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E2" w:rsidRDefault="00FB5BE2" w:rsidP="00FB5BE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FB5BE2" w:rsidRDefault="00FB5BE2" w:rsidP="00FB5BE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МАДОУ ЦРР-д/с№32</w:t>
      </w:r>
    </w:p>
    <w:p w:rsidR="00FB5BE2" w:rsidRDefault="00FB5BE2" w:rsidP="00FB5BE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132 от 01. 10. 2018 года.</w:t>
      </w:r>
    </w:p>
    <w:p w:rsidR="00FB5BE2" w:rsidRDefault="00FB5BE2" w:rsidP="00FB5BE2">
      <w:pPr>
        <w:widowControl w:val="0"/>
        <w:jc w:val="center"/>
        <w:rPr>
          <w:rFonts w:eastAsia="SimSun" w:cs="Mangal"/>
          <w:kern w:val="2"/>
          <w:sz w:val="28"/>
          <w:szCs w:val="28"/>
          <w:lang w:bidi="hi-IN"/>
        </w:rPr>
      </w:pPr>
      <w:r>
        <w:rPr>
          <w:rFonts w:eastAsia="SimSun" w:cs="Mangal"/>
          <w:kern w:val="2"/>
          <w:sz w:val="28"/>
          <w:szCs w:val="28"/>
          <w:lang w:bidi="hi-IN"/>
        </w:rPr>
        <w:t>Учебный план предоставления дополнительных платных образовательных услуг</w:t>
      </w:r>
    </w:p>
    <w:p w:rsidR="00FB5BE2" w:rsidRDefault="00FB5BE2" w:rsidP="00FB5BE2">
      <w:pPr>
        <w:widowControl w:val="0"/>
        <w:jc w:val="center"/>
        <w:rPr>
          <w:rFonts w:eastAsia="SimSun" w:cs="Mangal"/>
          <w:kern w:val="2"/>
          <w:sz w:val="28"/>
          <w:szCs w:val="28"/>
          <w:lang w:bidi="hi-IN"/>
        </w:rPr>
      </w:pPr>
      <w:r>
        <w:rPr>
          <w:rFonts w:eastAsia="SimSun" w:cs="Mangal"/>
          <w:kern w:val="2"/>
          <w:sz w:val="28"/>
          <w:szCs w:val="28"/>
          <w:lang w:bidi="hi-IN"/>
        </w:rPr>
        <w:t>в МАДОУ ЦРР-д/с№32 города Кропоткин муниципального образования Кавказский район в 2018-2019 учебном году</w:t>
      </w:r>
    </w:p>
    <w:p w:rsidR="00FB5BE2" w:rsidRDefault="00FB5BE2" w:rsidP="00FB5BE2">
      <w:pPr>
        <w:widowControl w:val="0"/>
        <w:jc w:val="center"/>
        <w:rPr>
          <w:rFonts w:eastAsia="SimSun" w:cs="Mangal"/>
          <w:kern w:val="2"/>
          <w:sz w:val="28"/>
          <w:szCs w:val="28"/>
          <w:lang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3735"/>
        <w:gridCol w:w="1815"/>
        <w:gridCol w:w="1800"/>
        <w:gridCol w:w="1815"/>
        <w:gridCol w:w="1890"/>
        <w:gridCol w:w="1725"/>
        <w:gridCol w:w="1706"/>
      </w:tblGrid>
      <w:tr w:rsidR="00FB5BE2" w:rsidTr="00FB5BE2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 xml:space="preserve">№ </w:t>
            </w:r>
            <w:r>
              <w:rPr>
                <w:rFonts w:eastAsia="SimSun" w:cs="Mangal"/>
                <w:kern w:val="2"/>
                <w:lang w:bidi="hi-IN"/>
              </w:rPr>
              <w:t>п/п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Наименование образовательной услуги (в соответствии с решением Думы)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возраст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Количество занятий /часов в неделю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Количество занятий/часов всего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Количество занятий по договорам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Количество занятий по утвержденной рабочей программе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Количество занятий в перспективном планировании</w:t>
            </w:r>
          </w:p>
        </w:tc>
      </w:tr>
      <w:tr w:rsidR="00FB5BE2" w:rsidTr="00FB5BE2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1.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«Хореография»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2/60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56/28 ч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</w:tr>
      <w:tr w:rsidR="00FB5BE2" w:rsidTr="00FB5BE2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2.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«Секция физического воспитания и оздоровления»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2/60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56/28 ч.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</w:tr>
      <w:tr w:rsidR="00FB5BE2" w:rsidTr="00FB5BE2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3.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«Секция физического воспитания и оздоровления» (Художественная гимнастика)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2/60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56/28 ч.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</w:tr>
      <w:tr w:rsidR="00FB5BE2" w:rsidTr="00FB5BE2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4.</w:t>
            </w:r>
          </w:p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«Изобразительная деятельность»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4/120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112/56 ч.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</w:tr>
      <w:tr w:rsidR="00FB5BE2" w:rsidTr="00FB5BE2">
        <w:trPr>
          <w:trHeight w:val="615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5.</w:t>
            </w:r>
          </w:p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«Развитие интеллектуальных способностей» (Глущенко С.Ю.)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5-7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4/120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112/56 ч.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</w:tr>
      <w:tr w:rsidR="00FB5BE2" w:rsidTr="00FB5BE2">
        <w:trPr>
          <w:trHeight w:val="615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6.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«Развитие интеллектуальных способностей» (Арапова М.Ю.)</w:t>
            </w:r>
          </w:p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 xml:space="preserve">5-6 лет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2/60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56/28 ч.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</w:tr>
      <w:tr w:rsidR="00FB5BE2" w:rsidTr="00FB5BE2">
        <w:trPr>
          <w:trHeight w:val="2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 xml:space="preserve">7. 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«Развитие интеллектуальных способностей» (Арапова М.Ю.)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4-5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4/120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112/56 ч.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</w:tr>
      <w:tr w:rsidR="00FB5BE2" w:rsidTr="00FB5BE2">
        <w:trPr>
          <w:trHeight w:val="180"/>
        </w:trPr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8.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«Обучение чтению» (Никитова О.И.)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4/120 мин.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112/56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</w:tr>
      <w:tr w:rsidR="00FB5BE2" w:rsidTr="00FB5BE2">
        <w:trPr>
          <w:trHeight w:val="180"/>
        </w:trPr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 xml:space="preserve">9.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«Обучение чтению» (Кудымова А.М.)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4/120 мин.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112/56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B5BE2" w:rsidRDefault="00FB5BE2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</w:tr>
    </w:tbl>
    <w:p w:rsidR="005036CA" w:rsidRPr="00FB5BE2" w:rsidRDefault="005036CA" w:rsidP="00FB5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36CA" w:rsidRPr="00FB5BE2" w:rsidSect="00FB5B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E2"/>
    <w:rsid w:val="005036CA"/>
    <w:rsid w:val="00F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48ABC-71CD-4A2F-A7CE-770CD511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2018-10-05T08:23:00Z</dcterms:created>
  <dcterms:modified xsi:type="dcterms:W3CDTF">2018-10-05T08:24:00Z</dcterms:modified>
</cp:coreProperties>
</file>