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0A647B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5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e-mail:</w:t>
            </w:r>
            <w:r w:rsidRPr="003C2A14">
              <w:rPr>
                <w:lang w:val="en-US"/>
              </w:rPr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kraikom@kubanprofobr.ru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:rsidR="008E250F" w:rsidRPr="000A647B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0A647B">
              <w:rPr>
                <w:bCs/>
                <w:sz w:val="18"/>
                <w:szCs w:val="18"/>
              </w:rPr>
              <w:t xml:space="preserve"> </w:t>
            </w:r>
            <w:r w:rsidR="000A647B">
              <w:rPr>
                <w:bCs/>
                <w:sz w:val="18"/>
                <w:szCs w:val="18"/>
                <w:u w:val="single"/>
              </w:rPr>
              <w:t xml:space="preserve">19.03.2019 г. </w:t>
            </w:r>
            <w:r w:rsidRPr="000A647B">
              <w:rPr>
                <w:bCs/>
                <w:sz w:val="18"/>
                <w:szCs w:val="18"/>
              </w:rPr>
              <w:t xml:space="preserve"> №_</w:t>
            </w:r>
            <w:bookmarkStart w:id="0" w:name="_GoBack"/>
            <w:r w:rsidR="000A647B" w:rsidRPr="000A647B">
              <w:rPr>
                <w:bCs/>
                <w:sz w:val="18"/>
                <w:szCs w:val="18"/>
                <w:u w:val="single"/>
              </w:rPr>
              <w:t>02-04/147</w:t>
            </w:r>
            <w:r w:rsidRPr="000A647B">
              <w:rPr>
                <w:bCs/>
                <w:sz w:val="18"/>
                <w:szCs w:val="18"/>
                <w:u w:val="single"/>
              </w:rPr>
              <w:t>_</w:t>
            </w:r>
            <w:bookmarkEnd w:id="0"/>
          </w:p>
          <w:p w:rsidR="008E250F" w:rsidRPr="000A647B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0A647B" w:rsidRDefault="008E250F" w:rsidP="006A5DD1">
            <w:pPr>
              <w:ind w:left="993"/>
            </w:pPr>
            <w:proofErr w:type="gramStart"/>
            <w:r w:rsidRPr="00892D79">
              <w:rPr>
                <w:bCs/>
                <w:sz w:val="18"/>
                <w:szCs w:val="18"/>
              </w:rPr>
              <w:t>На  №</w:t>
            </w:r>
            <w:proofErr w:type="gramEnd"/>
            <w:r w:rsidRPr="00892D79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0A647B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0A647B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C2679B" w:rsidRDefault="008E250F" w:rsidP="00466B9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</w:t>
      </w:r>
      <w:r w:rsidR="00C2679B">
        <w:rPr>
          <w:rStyle w:val="a4"/>
          <w:b w:val="0"/>
          <w:color w:val="000000"/>
          <w:sz w:val="28"/>
        </w:rPr>
        <w:t xml:space="preserve"> краевой программе</w:t>
      </w:r>
    </w:p>
    <w:p w:rsidR="008E250F" w:rsidRPr="00EB678C" w:rsidRDefault="00C2679B" w:rsidP="00466B99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«</w:t>
      </w:r>
      <w:r w:rsidR="00EB5327">
        <w:rPr>
          <w:rStyle w:val="a4"/>
          <w:b w:val="0"/>
          <w:color w:val="000000"/>
          <w:sz w:val="28"/>
        </w:rPr>
        <w:t>Южная здравница</w:t>
      </w:r>
      <w:r>
        <w:rPr>
          <w:rStyle w:val="a4"/>
          <w:b w:val="0"/>
          <w:color w:val="000000"/>
          <w:sz w:val="28"/>
        </w:rPr>
        <w:t>»</w:t>
      </w:r>
      <w:r w:rsidR="008E250F" w:rsidRPr="00DE78F7">
        <w:rPr>
          <w:rStyle w:val="a4"/>
          <w:b w:val="0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C2679B" w:rsidRDefault="00C2679B" w:rsidP="008E250F">
      <w:pPr>
        <w:jc w:val="center"/>
        <w:rPr>
          <w:rStyle w:val="a4"/>
          <w:color w:val="000000"/>
          <w:sz w:val="28"/>
        </w:rPr>
      </w:pPr>
    </w:p>
    <w:p w:rsidR="00EB5327" w:rsidRDefault="00C2679B" w:rsidP="00C2679B">
      <w:pPr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ab/>
      </w:r>
      <w:r w:rsidR="00EB5327">
        <w:rPr>
          <w:rStyle w:val="a4"/>
          <w:b w:val="0"/>
          <w:color w:val="000000"/>
          <w:sz w:val="28"/>
        </w:rPr>
        <w:t>Информируем вас, что в</w:t>
      </w:r>
      <w:r>
        <w:rPr>
          <w:rStyle w:val="a4"/>
          <w:b w:val="0"/>
          <w:color w:val="000000"/>
          <w:sz w:val="28"/>
        </w:rPr>
        <w:t xml:space="preserve"> рамках краевой маркетинговой программы «Южная здравница», разработанной региональным министерством курортов, туризма и олимпийского наследия</w:t>
      </w:r>
      <w:r w:rsidR="00EB5327">
        <w:rPr>
          <w:rStyle w:val="a4"/>
          <w:b w:val="0"/>
          <w:color w:val="000000"/>
          <w:sz w:val="28"/>
        </w:rPr>
        <w:t>,</w:t>
      </w:r>
      <w:r>
        <w:rPr>
          <w:rStyle w:val="a4"/>
          <w:b w:val="0"/>
          <w:color w:val="000000"/>
          <w:sz w:val="28"/>
        </w:rPr>
        <w:t xml:space="preserve"> до 1 мая 2019 года 75 санаториев, пансионатов с лечением и </w:t>
      </w:r>
      <w:proofErr w:type="spellStart"/>
      <w:r>
        <w:rPr>
          <w:rStyle w:val="a4"/>
          <w:b w:val="0"/>
          <w:color w:val="000000"/>
          <w:sz w:val="28"/>
        </w:rPr>
        <w:t>бальнеолече</w:t>
      </w:r>
      <w:r w:rsidR="00941AF3">
        <w:rPr>
          <w:rStyle w:val="a4"/>
          <w:b w:val="0"/>
          <w:color w:val="000000"/>
          <w:sz w:val="28"/>
        </w:rPr>
        <w:t>бниц</w:t>
      </w:r>
      <w:proofErr w:type="spellEnd"/>
      <w:r w:rsidR="00941AF3">
        <w:rPr>
          <w:rStyle w:val="a4"/>
          <w:b w:val="0"/>
          <w:color w:val="000000"/>
          <w:sz w:val="28"/>
        </w:rPr>
        <w:t xml:space="preserve"> на территории края предлагают более пятисот комплексных туров по лечению и оздоровлению со скидками от 5 до 50%. </w:t>
      </w:r>
    </w:p>
    <w:p w:rsidR="00C2679B" w:rsidRDefault="00784D4E" w:rsidP="00EB5327">
      <w:pPr>
        <w:ind w:firstLine="708"/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Программа разработана</w:t>
      </w:r>
      <w:r w:rsidR="00EB5327">
        <w:rPr>
          <w:rStyle w:val="a4"/>
          <w:b w:val="0"/>
          <w:color w:val="000000"/>
          <w:sz w:val="28"/>
        </w:rPr>
        <w:t xml:space="preserve"> по поручению губернатора региона в соответствии с «Концепцией развития санаторно-курортного и туристического комплекса Краснодарского края до 2023 года»</w:t>
      </w:r>
      <w:r>
        <w:rPr>
          <w:rStyle w:val="a4"/>
          <w:b w:val="0"/>
          <w:color w:val="000000"/>
          <w:sz w:val="28"/>
        </w:rPr>
        <w:t xml:space="preserve"> с целью обеспечить доступный и качественный отдых и оздоровление жителей и гостей Кубани, помогает организовать круглогодичную загрузку предприятий санаторно-курортного комплекса. </w:t>
      </w:r>
      <w:r w:rsidR="00941AF3">
        <w:rPr>
          <w:rStyle w:val="a4"/>
          <w:b w:val="0"/>
          <w:color w:val="000000"/>
          <w:sz w:val="28"/>
        </w:rPr>
        <w:t xml:space="preserve">Здравницы, участвующие в программе, расположены в 12 городах и районах Краснодарского края: Анапа, Геленджик, Горячий Ключ, Краснодар, Сочи, а также </w:t>
      </w:r>
      <w:r>
        <w:rPr>
          <w:rStyle w:val="a4"/>
          <w:b w:val="0"/>
          <w:color w:val="000000"/>
          <w:sz w:val="28"/>
        </w:rPr>
        <w:t xml:space="preserve">Апшеронский, </w:t>
      </w:r>
      <w:proofErr w:type="spellStart"/>
      <w:r w:rsidR="00941AF3">
        <w:rPr>
          <w:rStyle w:val="a4"/>
          <w:b w:val="0"/>
          <w:color w:val="000000"/>
          <w:sz w:val="28"/>
        </w:rPr>
        <w:t>Гулькевичский</w:t>
      </w:r>
      <w:proofErr w:type="spellEnd"/>
      <w:r w:rsidR="00941AF3">
        <w:rPr>
          <w:rStyle w:val="a4"/>
          <w:b w:val="0"/>
          <w:color w:val="000000"/>
          <w:sz w:val="28"/>
        </w:rPr>
        <w:t xml:space="preserve">, </w:t>
      </w:r>
      <w:proofErr w:type="spellStart"/>
      <w:r w:rsidR="00941AF3">
        <w:rPr>
          <w:rStyle w:val="a4"/>
          <w:b w:val="0"/>
          <w:color w:val="000000"/>
          <w:sz w:val="28"/>
        </w:rPr>
        <w:t>Ейский</w:t>
      </w:r>
      <w:proofErr w:type="spellEnd"/>
      <w:r w:rsidR="00941AF3">
        <w:rPr>
          <w:rStyle w:val="a4"/>
          <w:b w:val="0"/>
          <w:color w:val="000000"/>
          <w:sz w:val="28"/>
        </w:rPr>
        <w:t xml:space="preserve">, Каневской, </w:t>
      </w:r>
      <w:proofErr w:type="spellStart"/>
      <w:r w:rsidR="00941AF3">
        <w:rPr>
          <w:rStyle w:val="a4"/>
          <w:b w:val="0"/>
          <w:color w:val="000000"/>
          <w:sz w:val="28"/>
        </w:rPr>
        <w:t>Лабинский</w:t>
      </w:r>
      <w:proofErr w:type="spellEnd"/>
      <w:r w:rsidR="00941AF3">
        <w:rPr>
          <w:rStyle w:val="a4"/>
          <w:b w:val="0"/>
          <w:color w:val="000000"/>
          <w:sz w:val="28"/>
        </w:rPr>
        <w:t>, Мостовской, Славянский и Туапсинский районы.</w:t>
      </w:r>
      <w:r w:rsidR="00C2679B">
        <w:rPr>
          <w:rStyle w:val="a4"/>
          <w:b w:val="0"/>
          <w:color w:val="000000"/>
          <w:sz w:val="28"/>
        </w:rPr>
        <w:t xml:space="preserve"> </w:t>
      </w:r>
      <w:r>
        <w:rPr>
          <w:rStyle w:val="a4"/>
          <w:b w:val="0"/>
          <w:color w:val="000000"/>
          <w:sz w:val="28"/>
        </w:rPr>
        <w:t xml:space="preserve">Предприятия туриндустрии предлагают разные туры: оздоровление в течение трёх и семи дней, лечение в течение 14 и 21 дня. Короткие туры насыщенны и включают в себя комплекс оздоровительных процедур для высокоэффективного отдыха и восстановления. Путёвки на 14 и 21 день </w:t>
      </w:r>
      <w:r w:rsidR="00B07804">
        <w:rPr>
          <w:rStyle w:val="a4"/>
          <w:b w:val="0"/>
          <w:color w:val="000000"/>
          <w:sz w:val="28"/>
        </w:rPr>
        <w:t xml:space="preserve">рассчитаны на большее количество лечебных процедур в зависимости от разновидности заболевания. Самый недорогой трёхдневный тур с питанием, процедурами, посещением плавательного бассейна, </w:t>
      </w:r>
      <w:r w:rsidR="00B07804">
        <w:rPr>
          <w:rStyle w:val="a4"/>
          <w:b w:val="0"/>
          <w:color w:val="000000"/>
          <w:sz w:val="28"/>
        </w:rPr>
        <w:lastRenderedPageBreak/>
        <w:t>тренажёрного зала с кардиозоной, финской сауной, терренкуром обойдётся в 2800 рублей.</w:t>
      </w:r>
    </w:p>
    <w:p w:rsidR="00B07804" w:rsidRDefault="00B07804" w:rsidP="00C2679B">
      <w:pPr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ab/>
        <w:t>Список здравниц, принимающих гостей со скидкой в полцены, опубликован на официальном сайте министерства курортов, туризма и олимпийского наследия</w:t>
      </w:r>
      <w:r w:rsidR="00EB5327">
        <w:rPr>
          <w:rStyle w:val="a4"/>
          <w:b w:val="0"/>
          <w:color w:val="000000"/>
          <w:sz w:val="28"/>
        </w:rPr>
        <w:t xml:space="preserve"> Краснодарского края</w:t>
      </w:r>
      <w:r>
        <w:rPr>
          <w:rStyle w:val="a4"/>
          <w:b w:val="0"/>
          <w:color w:val="000000"/>
          <w:sz w:val="28"/>
        </w:rPr>
        <w:t xml:space="preserve"> в разделе «Южная здравница», где размещён перечень предлагаемых услуг, условия проживания, также указаны координаты и фото. Подробнее</w:t>
      </w:r>
      <w:r w:rsidR="00EB5327">
        <w:rPr>
          <w:rStyle w:val="a4"/>
          <w:b w:val="0"/>
          <w:color w:val="000000"/>
          <w:sz w:val="28"/>
        </w:rPr>
        <w:t xml:space="preserve"> о предложениях данной программы можно узнать по телефону горячей линии «Курортов Краснодарского края» 8-800-200-60-90.</w:t>
      </w:r>
    </w:p>
    <w:p w:rsidR="00784D4E" w:rsidRPr="00C2679B" w:rsidRDefault="00784D4E" w:rsidP="00C2679B">
      <w:pPr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8E250F" w:rsidP="00D67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0A647B" w:rsidP="008E250F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B7103D" wp14:editId="0CF6D39F">
            <wp:simplePos x="0" y="0"/>
            <wp:positionH relativeFrom="column">
              <wp:posOffset>2438400</wp:posOffset>
            </wp:positionH>
            <wp:positionV relativeFrom="paragraph">
              <wp:posOffset>16759</wp:posOffset>
            </wp:positionV>
            <wp:extent cx="1428750" cy="1200150"/>
            <wp:effectExtent l="0" t="0" r="0" b="0"/>
            <wp:wrapNone/>
            <wp:docPr id="2" name="Рисунок 2" descr="Письмо_26-09-2018_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_26-09-2018_15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9" t="74777" r="32619" b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EB5327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Заместителя П</w:t>
      </w:r>
      <w:r w:rsidR="008E250F">
        <w:rPr>
          <w:sz w:val="28"/>
          <w:szCs w:val="28"/>
        </w:rPr>
        <w:t xml:space="preserve">редседателя                                                  </w:t>
      </w:r>
      <w:proofErr w:type="spellStart"/>
      <w:r w:rsidR="008E250F">
        <w:rPr>
          <w:sz w:val="28"/>
          <w:szCs w:val="28"/>
        </w:rPr>
        <w:t>Э.В.Сурхаев</w:t>
      </w:r>
      <w:proofErr w:type="spellEnd"/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EB5327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A647B"/>
    <w:rsid w:val="00277B8B"/>
    <w:rsid w:val="00466B99"/>
    <w:rsid w:val="00784D4E"/>
    <w:rsid w:val="008252EE"/>
    <w:rsid w:val="008E250F"/>
    <w:rsid w:val="00941AF3"/>
    <w:rsid w:val="00B07804"/>
    <w:rsid w:val="00C2679B"/>
    <w:rsid w:val="00D675CE"/>
    <w:rsid w:val="00E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33B"/>
  <w15:docId w15:val="{CBC2EAE1-4E9E-41BE-99DB-97A9C6B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6</cp:revision>
  <dcterms:created xsi:type="dcterms:W3CDTF">2019-02-01T09:53:00Z</dcterms:created>
  <dcterms:modified xsi:type="dcterms:W3CDTF">2019-03-19T07:41:00Z</dcterms:modified>
</cp:coreProperties>
</file>