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5D" w:rsidRDefault="00CE73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11360" cy="6990080"/>
            <wp:effectExtent l="19050" t="0" r="8890" b="0"/>
            <wp:docPr id="1" name="Рисунок 1" descr="C:\Users\lukas\Desktop\Готовое\16.09\32кроп\1\Скан1 ГОдовой календарный учебный график на 2020-2021 у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16.09\32кроп\1\Скан1 ГОдовой календарный учебный график на 2020-2021 у.г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041B77" w:rsidP="0088019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 записка</w:t>
      </w:r>
      <w:r w:rsidR="009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9725D" w:rsidRPr="00541F8A" w:rsidRDefault="0099725D" w:rsidP="004450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041B77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МАДОУ</w:t>
      </w:r>
      <w:r w:rsidR="0088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ЦРР-д/с № 32 на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8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041B77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разработан в соответствии с:</w:t>
      </w:r>
    </w:p>
    <w:p w:rsidR="0099725D" w:rsidRPr="00D37FEB" w:rsidRDefault="0099725D" w:rsidP="0044501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Федеральным законом от 29.12.2012г. № 273-ФЗ «Об образовании в Российской Федерации»; </w:t>
      </w:r>
    </w:p>
    <w:p w:rsidR="0099725D" w:rsidRPr="00D37FEB" w:rsidRDefault="0099725D" w:rsidP="004450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«Федеральным государственным образовательным стандартом дошкольного образования», утвержденный приказом Министерства образования и науки Российской Федерации № 1155 от 17.10.2013г.; </w:t>
      </w:r>
    </w:p>
    <w:p w:rsidR="0099725D" w:rsidRPr="00D37FEB" w:rsidRDefault="0099725D" w:rsidP="004450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организациях» от 13.05.2013г.; </w:t>
      </w:r>
    </w:p>
    <w:p w:rsidR="0099725D" w:rsidRPr="00880196" w:rsidRDefault="0099725D" w:rsidP="004450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37FEB">
        <w:rPr>
          <w:sz w:val="28"/>
          <w:szCs w:val="28"/>
        </w:rPr>
        <w:t>Уставом М</w:t>
      </w:r>
      <w:r>
        <w:rPr>
          <w:sz w:val="28"/>
          <w:szCs w:val="28"/>
        </w:rPr>
        <w:t>А</w:t>
      </w:r>
      <w:r w:rsidRPr="00D37FEB">
        <w:rPr>
          <w:sz w:val="28"/>
          <w:szCs w:val="28"/>
        </w:rPr>
        <w:t>ДОУ</w:t>
      </w:r>
      <w:r>
        <w:rPr>
          <w:sz w:val="28"/>
          <w:szCs w:val="28"/>
        </w:rPr>
        <w:t xml:space="preserve"> ЦРР-д/с № 18</w:t>
      </w:r>
      <w:r w:rsidRPr="00D37FEB">
        <w:rPr>
          <w:sz w:val="28"/>
          <w:szCs w:val="28"/>
        </w:rPr>
        <w:t xml:space="preserve">.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календарного учебного графика включает в себя следующие сведения: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 работы;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учебного года;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количество недель в учебном году;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каникул, их начало и окончание;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проводимых праздников для детей;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мониторинга достижения детьми планируемых результатов освоения основной образовательной программы дошкольного образования;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праздничные дни; </w:t>
      </w:r>
    </w:p>
    <w:p w:rsidR="0099725D" w:rsidRPr="0084658A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4658A">
        <w:rPr>
          <w:sz w:val="28"/>
          <w:szCs w:val="28"/>
        </w:rPr>
        <w:t xml:space="preserve">распределения организованной образовательной деятельности </w:t>
      </w:r>
    </w:p>
    <w:p w:rsidR="0099725D" w:rsidRPr="0084658A" w:rsidRDefault="0099725D" w:rsidP="00880196">
      <w:pPr>
        <w:pStyle w:val="Default"/>
        <w:jc w:val="both"/>
        <w:rPr>
          <w:sz w:val="28"/>
          <w:szCs w:val="28"/>
        </w:rPr>
      </w:pPr>
      <w:r w:rsidRPr="0084658A">
        <w:rPr>
          <w:sz w:val="28"/>
          <w:szCs w:val="28"/>
        </w:rPr>
        <w:t xml:space="preserve"> в течение года</w:t>
      </w:r>
      <w:r>
        <w:rPr>
          <w:sz w:val="28"/>
          <w:szCs w:val="28"/>
        </w:rPr>
        <w:t>.</w:t>
      </w:r>
    </w:p>
    <w:p w:rsidR="0099725D" w:rsidRDefault="0099725D" w:rsidP="004450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разрабатывается ежегодно, приним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на Педагогическом совете,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 заведующего до начала учебного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99725D" w:rsidRDefault="00880196" w:rsidP="0044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– 2021</w:t>
      </w:r>
      <w:r w:rsidR="0099725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E0014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МАДОУ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ЦРР-д/с № 32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14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функционируют</w:t>
      </w:r>
      <w:r w:rsidR="0099725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9725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725D" w:rsidRDefault="00E0014D" w:rsidP="0044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для детей раннего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(первые младшие группы с 2 до 3 лет)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9725D" w:rsidRPr="001A2ACF" w:rsidRDefault="00E0014D" w:rsidP="0044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для детей дошкольного возраста: 7 групп</w:t>
      </w:r>
      <w:r w:rsidR="0099725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725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направленности, 13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-  компенсирующей направленности.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6 групп для детей с ОВЗ с ТНР (тяжелое нарушение речи); 2 группы для детей с ОВЗ с ЗПР (задержка психического развития); 5 групп ГКП для де</w:t>
      </w:r>
      <w:r w:rsidR="0004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с ОВЗ с умственной отсталостью</w:t>
      </w:r>
      <w:r w:rsidR="0088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(умеренной, тяжелой), (тяжёлой и глубокой) и множественными нарушениями в развитии.</w:t>
      </w:r>
    </w:p>
    <w:p w:rsidR="00E0014D" w:rsidRDefault="0099725D" w:rsidP="0099725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дошкольного образовательного учреждения работает по Основной 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программе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программе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ЦРР-д/с № 32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разработанной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E0014D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C52B25">
        <w:rPr>
          <w:rStyle w:val="FontStyle128"/>
          <w:sz w:val="28"/>
          <w:szCs w:val="28"/>
        </w:rPr>
        <w:t>образовательной программ</w:t>
      </w:r>
      <w:r>
        <w:rPr>
          <w:rStyle w:val="FontStyle128"/>
          <w:sz w:val="28"/>
          <w:szCs w:val="28"/>
        </w:rPr>
        <w:t>ой</w:t>
      </w:r>
      <w:r w:rsidRPr="00C52B25">
        <w:rPr>
          <w:rStyle w:val="FontStyle128"/>
          <w:sz w:val="28"/>
          <w:szCs w:val="28"/>
        </w:rPr>
        <w:t xml:space="preserve"> дошкольного образования «Детство» Т.И. Бабаевой, А.Г. Гогоберидзе, О.В. Солнцевой и др. - СПб.: ООО «ИЗ</w:t>
      </w:r>
      <w:r w:rsidR="00E0014D">
        <w:rPr>
          <w:rStyle w:val="FontStyle128"/>
          <w:sz w:val="28"/>
          <w:szCs w:val="28"/>
        </w:rPr>
        <w:t>ДАТЕЛЬСТВО «ДЕТСТВО-ПРЕСС», 2017</w:t>
      </w:r>
      <w:r>
        <w:rPr>
          <w:rStyle w:val="FontStyle128"/>
          <w:sz w:val="28"/>
          <w:szCs w:val="28"/>
        </w:rPr>
        <w:t xml:space="preserve"> г.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725D" w:rsidRDefault="00E0014D" w:rsidP="0099725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компенсирующей направленности для детей с ОВЗ с ТНР работают по </w:t>
      </w:r>
      <w:r w:rsidR="00041B77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</w:t>
      </w:r>
      <w:r w:rsidR="00041B77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B77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99725D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41B77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МАДОУ ЦРР-д/с № 32 для детей с ОВЗ с тяжелыми нарушениями речи, которая разработана в соответствии с комплексной образовательной программой ДО для детей с тяжелыми нарушениями речи (общим недоразвитием речи) с 3 до 7 лет.</w:t>
      </w:r>
      <w:r w:rsidR="0099725D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Нищева, Издание 3-е, переработанное и дополненное в соответствии с ФГОС ДО. – СПб.: ООО «ИЗДАТЕЛЬСТВО «ДЕТСТВО-ПРЕСС», 2015.</w:t>
      </w:r>
      <w:r w:rsidR="0099725D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20EC" w:rsidRPr="004920EC" w:rsidRDefault="00041B77" w:rsidP="004920EC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компенсирующей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авленности для детей с ОВЗ с ЗПР 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по адаптированной </w:t>
      </w:r>
      <w:r w:rsidR="0088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    дошкольного образования МАДОУ ЦРР-д/с № 32 для детей с ОВЗ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задержкой психического развития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учетом </w:t>
      </w:r>
      <w:r w:rsidR="004920EC"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прогр</w:t>
      </w:r>
      <w:r w:rsid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 и программно-методических материалов</w:t>
      </w:r>
      <w:r w:rsidR="004920EC"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0EC" w:rsidRPr="004920EC" w:rsidRDefault="004920EC" w:rsidP="004920EC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«Программа воспитания и обучения дошкольников с задержкой психического развития». Под ред. Л.Б. Баряевой, Е.А. Логиновой. - СПб.: 2010</w:t>
      </w:r>
    </w:p>
    <w:p w:rsidR="004920EC" w:rsidRPr="004920EC" w:rsidRDefault="004920EC" w:rsidP="004920EC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«Подготовка к школе детей с задержкой психического развития». Под общей ред. С.Г. Шевченко. - М., 2004</w:t>
      </w:r>
    </w:p>
    <w:p w:rsidR="004920EC" w:rsidRPr="004920EC" w:rsidRDefault="004920EC" w:rsidP="004920EC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Комплексная образовательная программа дошкольного образования «ДЕТСТВО» / Т.И.Бабаева, О.В.Гогоберидзе, О.В.Солнцева и др.-СПб: ООО «ИЗДАТЕЛЬСТВО «ДЕТСТВО-ПРЕСС»,2016г</w:t>
      </w:r>
    </w:p>
    <w:p w:rsidR="00041B77" w:rsidRDefault="004920EC" w:rsidP="004920EC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ООП МАДОУ ЦРР-д/с№32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0EC" w:rsidRPr="004920EC" w:rsidRDefault="004920EC" w:rsidP="00492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88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 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компенсирующей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авленности для детей с ОВЗ с УО 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по адаптированной </w:t>
      </w:r>
      <w:r w:rsidR="0088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программе    дошкольного образования МАДОУ ЦРР-д/с № 32 для детей </w:t>
      </w:r>
      <w:r w:rsidR="0088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умственной отсталостью (умеренной и тяжелой)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учетом следующих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 и программно-методических материалов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0EC" w:rsidRPr="004920EC" w:rsidRDefault="004920EC" w:rsidP="004920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</w:t>
      </w:r>
    </w:p>
    <w:p w:rsidR="004920EC" w:rsidRPr="0059527A" w:rsidRDefault="004920EC" w:rsidP="004920EC">
      <w:pPr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программой</w:t>
      </w:r>
      <w:r w:rsidRPr="00BC717E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</w:t>
      </w:r>
      <w:r w:rsidRPr="00BC717E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C71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527A">
        <w:rPr>
          <w:rFonts w:ascii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 7 декабря 2017 г. Протокол № 6/17).</w:t>
      </w:r>
    </w:p>
    <w:p w:rsidR="004920EC" w:rsidRPr="004920EC" w:rsidRDefault="004920EC" w:rsidP="004920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Комплексной образовательной программой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«ДЕТСТВО» /Т.И.Бабаева, О.В.Гогоберидзе, О.В.Солнцева и др.-СПб: ООО «ИЗ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 «ДЕТСТВО-ПРЕСС», 2017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9725D" w:rsidRPr="00541F8A" w:rsidRDefault="004920EC" w:rsidP="0099725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МАДОУ ЦРР-д/с № 32</w:t>
      </w:r>
      <w:r w:rsidR="0099725D" w:rsidRPr="00541F8A">
        <w:rPr>
          <w:b/>
          <w:sz w:val="28"/>
          <w:szCs w:val="28"/>
        </w:rPr>
        <w:t>:</w:t>
      </w:r>
    </w:p>
    <w:p w:rsidR="0099725D" w:rsidRDefault="0099725D" w:rsidP="009972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- 10, </w:t>
      </w:r>
      <w:r w:rsidR="004920EC">
        <w:rPr>
          <w:sz w:val="28"/>
          <w:szCs w:val="28"/>
        </w:rPr>
        <w:t>5 часов</w:t>
      </w:r>
      <w:r>
        <w:rPr>
          <w:sz w:val="28"/>
          <w:szCs w:val="28"/>
        </w:rPr>
        <w:t xml:space="preserve"> (с 07.30 – 18.00), пятидневная рабочая неделя, выходные – суббота, воскресенье, праздничные дни.</w:t>
      </w:r>
    </w:p>
    <w:p w:rsidR="0099725D" w:rsidRDefault="0099725D" w:rsidP="009972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112 Трудового Кодекса Российской Федерации в годовом календарном учебном графике учтены нерабочие (выходные и праздничные) дни. </w:t>
      </w:r>
      <w:r w:rsidR="0044501E">
        <w:rPr>
          <w:sz w:val="28"/>
          <w:szCs w:val="28"/>
        </w:rPr>
        <w:t>Продолжительность НОД согласно</w:t>
      </w:r>
      <w:r w:rsidR="0044501E" w:rsidRPr="0044501E">
        <w:t xml:space="preserve"> </w:t>
      </w:r>
      <w:r w:rsidR="0044501E" w:rsidRPr="0044501E">
        <w:rPr>
          <w:sz w:val="28"/>
          <w:szCs w:val="28"/>
        </w:rPr>
        <w:t>СанПиНом 2.4.1.3049-13</w:t>
      </w:r>
    </w:p>
    <w:p w:rsidR="0044501E" w:rsidRDefault="0044501E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Группы кратковременного пребывания (ГКП для детей УО) - 3,5 часов (с 8.30. -12.00),</w:t>
      </w:r>
      <w:r w:rsidRPr="0044501E">
        <w:rPr>
          <w:sz w:val="28"/>
          <w:szCs w:val="28"/>
        </w:rPr>
        <w:t xml:space="preserve"> </w:t>
      </w:r>
      <w:r>
        <w:rPr>
          <w:sz w:val="28"/>
          <w:szCs w:val="28"/>
        </w:rPr>
        <w:t>пятидневная рабочая неделя, выходные – суббота, воскресенье, праздничные дни. Продолжительность НОД согласно</w:t>
      </w:r>
      <w:r w:rsidRPr="0044501E">
        <w:t xml:space="preserve"> </w:t>
      </w:r>
      <w:r w:rsidRPr="0044501E">
        <w:rPr>
          <w:sz w:val="28"/>
          <w:szCs w:val="28"/>
        </w:rPr>
        <w:t>СанПиНом 2.4.1.3049-13</w:t>
      </w:r>
      <w:r>
        <w:rPr>
          <w:sz w:val="28"/>
          <w:szCs w:val="28"/>
        </w:rPr>
        <w:t>, но имеет свою специфику: до 20 минут,</w:t>
      </w:r>
      <w:r w:rsidRPr="0044501E">
        <w:t xml:space="preserve"> </w:t>
      </w:r>
      <w:r w:rsidRPr="0044501E">
        <w:rPr>
          <w:sz w:val="28"/>
          <w:szCs w:val="28"/>
        </w:rPr>
        <w:t>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специалистов группы.</w:t>
      </w:r>
      <w:r>
        <w:rPr>
          <w:sz w:val="28"/>
          <w:szCs w:val="28"/>
        </w:rPr>
        <w:t xml:space="preserve"> </w:t>
      </w:r>
    </w:p>
    <w:p w:rsidR="0099725D" w:rsidRPr="0044501E" w:rsidRDefault="0099725D" w:rsidP="0044501E">
      <w:pPr>
        <w:pStyle w:val="Default"/>
        <w:jc w:val="both"/>
        <w:rPr>
          <w:sz w:val="28"/>
          <w:szCs w:val="28"/>
        </w:rPr>
      </w:pPr>
      <w:r w:rsidRPr="00BA3ABE">
        <w:rPr>
          <w:rFonts w:eastAsia="Times New Roman"/>
          <w:b/>
          <w:sz w:val="28"/>
          <w:szCs w:val="28"/>
          <w:lang w:eastAsia="ru-RU"/>
        </w:rPr>
        <w:t>Учебный год начинается</w:t>
      </w:r>
      <w:r w:rsidR="00880196">
        <w:rPr>
          <w:rFonts w:eastAsia="Times New Roman"/>
          <w:sz w:val="28"/>
          <w:szCs w:val="28"/>
          <w:lang w:eastAsia="ru-RU"/>
        </w:rPr>
        <w:t xml:space="preserve"> с 1</w:t>
      </w:r>
      <w:r w:rsidR="004920EC">
        <w:rPr>
          <w:rFonts w:eastAsia="Times New Roman"/>
          <w:sz w:val="28"/>
          <w:szCs w:val="28"/>
          <w:lang w:eastAsia="ru-RU"/>
        </w:rPr>
        <w:t xml:space="preserve"> сентя</w:t>
      </w:r>
      <w:r w:rsidR="00880196">
        <w:rPr>
          <w:rFonts w:eastAsia="Times New Roman"/>
          <w:sz w:val="28"/>
          <w:szCs w:val="28"/>
          <w:lang w:eastAsia="ru-RU"/>
        </w:rPr>
        <w:t>бря 2020 г. и заканчивается 31 августа 2021</w:t>
      </w:r>
      <w:r w:rsidRPr="00D80998">
        <w:rPr>
          <w:rFonts w:eastAsia="Times New Roman"/>
          <w:sz w:val="28"/>
          <w:szCs w:val="28"/>
          <w:lang w:eastAsia="ru-RU"/>
        </w:rPr>
        <w:t xml:space="preserve"> г.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80196">
        <w:rPr>
          <w:rFonts w:eastAsia="Times New Roman"/>
          <w:sz w:val="28"/>
          <w:szCs w:val="28"/>
          <w:lang w:eastAsia="ru-RU"/>
        </w:rPr>
        <w:t xml:space="preserve">Но учебный процесс начинается с 01.09.2020 по 31.05.2021. А с 01.06.2021 по 31.06.2021 начинается летний оздоровительный период, во время которого образовательная де не проводится, а проводятся развлекательные мероприятия художественно-эстетического и физкультурно-спортивного цикла. </w:t>
      </w:r>
      <w:r w:rsidR="00880196" w:rsidRPr="00880196">
        <w:rPr>
          <w:rFonts w:eastAsia="Times New Roman"/>
          <w:sz w:val="28"/>
          <w:szCs w:val="28"/>
          <w:lang w:eastAsia="ru-RU"/>
        </w:rPr>
        <w:t>В летний период с 01.06.2020г. по 31.08.2020г. воспитательно-образовательная работа планируется в соответствии с планом летней оздоровительной работы и тематическим планированием. В летний период проводятся мероприятия физкультурно-оздоровительного и художественно-эстетического цикла.</w:t>
      </w:r>
      <w:r w:rsidR="00880196">
        <w:rPr>
          <w:rFonts w:eastAsia="Times New Roman"/>
          <w:sz w:val="28"/>
          <w:szCs w:val="28"/>
          <w:lang w:eastAsia="ru-RU"/>
        </w:rPr>
        <w:t xml:space="preserve"> </w:t>
      </w:r>
      <w:r w:rsidRPr="001A2ACF">
        <w:rPr>
          <w:rFonts w:eastAsia="Times New Roman"/>
          <w:sz w:val="28"/>
          <w:szCs w:val="28"/>
          <w:lang w:eastAsia="ru-RU"/>
        </w:rPr>
        <w:t xml:space="preserve">Согласно статье 112 </w:t>
      </w:r>
      <w:r w:rsidRPr="001A2ACF">
        <w:rPr>
          <w:rFonts w:eastAsia="Times New Roman"/>
          <w:sz w:val="28"/>
          <w:szCs w:val="28"/>
          <w:lang w:eastAsia="ru-RU"/>
        </w:rPr>
        <w:lastRenderedPageBreak/>
        <w:t xml:space="preserve">Трудового Кодекса Российской Федерации, а также Постановления о переносе выходных дней Правительства РФ от 28.05.2013г. № </w:t>
      </w:r>
      <w:r w:rsidR="0044501E" w:rsidRPr="001A2ACF">
        <w:rPr>
          <w:rFonts w:eastAsia="Times New Roman"/>
          <w:sz w:val="28"/>
          <w:szCs w:val="28"/>
          <w:lang w:eastAsia="ru-RU"/>
        </w:rPr>
        <w:t>444 в</w:t>
      </w:r>
      <w:r w:rsidRPr="001A2ACF">
        <w:rPr>
          <w:rFonts w:eastAsia="Times New Roman"/>
          <w:sz w:val="28"/>
          <w:szCs w:val="28"/>
          <w:lang w:eastAsia="ru-RU"/>
        </w:rPr>
        <w:t xml:space="preserve"> годовом календарном учебном графике учтены нерабочие (выходные и праздничные) дни.</w:t>
      </w:r>
    </w:p>
    <w:p w:rsidR="00880196" w:rsidRDefault="00880196" w:rsidP="008801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0196" w:rsidRDefault="00880196" w:rsidP="008801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0196" w:rsidRPr="00880196" w:rsidRDefault="00880196" w:rsidP="00880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196">
        <w:rPr>
          <w:rFonts w:ascii="Times New Roman" w:hAnsi="Times New Roman" w:cs="Times New Roman"/>
          <w:b/>
          <w:sz w:val="28"/>
          <w:szCs w:val="28"/>
        </w:rPr>
        <w:t>Годовой календарный график МАДОУ ЦРР-д/с№32 на 2020-2021 учебный год.</w:t>
      </w:r>
    </w:p>
    <w:p w:rsidR="00880196" w:rsidRPr="00880196" w:rsidRDefault="00880196" w:rsidP="00880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6"/>
        <w:gridCol w:w="1111"/>
        <w:gridCol w:w="1134"/>
        <w:gridCol w:w="1276"/>
        <w:gridCol w:w="1559"/>
        <w:gridCol w:w="1276"/>
        <w:gridCol w:w="1380"/>
        <w:gridCol w:w="38"/>
        <w:gridCol w:w="1134"/>
        <w:gridCol w:w="1159"/>
        <w:gridCol w:w="1418"/>
        <w:gridCol w:w="1373"/>
      </w:tblGrid>
      <w:tr w:rsidR="00880196" w:rsidRPr="00880196" w:rsidTr="00B401FA">
        <w:tc>
          <w:tcPr>
            <w:tcW w:w="2966" w:type="dxa"/>
            <w:vMerge w:val="restart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Первые младшая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(2-3г.)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Вторые Младшие группы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(3-4г.)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Средние группы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(4-5л.)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880196" w:rsidRPr="00880196" w:rsidRDefault="00880196" w:rsidP="00B401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Подготовительные группы (6-7л.)</w:t>
            </w:r>
          </w:p>
          <w:p w:rsidR="00880196" w:rsidRPr="00880196" w:rsidRDefault="00880196" w:rsidP="00B401FA">
            <w:pPr>
              <w:pStyle w:val="a3"/>
              <w:ind w:left="4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Старшие группы (5-6л.)</w:t>
            </w: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ГКП</w:t>
            </w:r>
          </w:p>
        </w:tc>
      </w:tr>
      <w:tr w:rsidR="00880196" w:rsidRPr="00880196" w:rsidTr="00B401FA">
        <w:tc>
          <w:tcPr>
            <w:tcW w:w="2966" w:type="dxa"/>
            <w:vMerge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«Дюймовочка 1,2»</w:t>
            </w:r>
          </w:p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80196" w:rsidRPr="00880196" w:rsidRDefault="00880196" w:rsidP="00B40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«Русалочка 1,2»</w:t>
            </w:r>
          </w:p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«Золушка»</w:t>
            </w:r>
          </w:p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0196" w:rsidRPr="00880196" w:rsidRDefault="00880196" w:rsidP="00B40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«Золотая рыбка 1,2»</w:t>
            </w:r>
          </w:p>
        </w:tc>
        <w:tc>
          <w:tcPr>
            <w:tcW w:w="1159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«Красная шапочка»</w:t>
            </w:r>
          </w:p>
        </w:tc>
        <w:tc>
          <w:tcPr>
            <w:tcW w:w="1418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«Золотой </w:t>
            </w:r>
          </w:p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ключик 1,2»</w:t>
            </w: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«Особый ребенок»,</w:t>
            </w:r>
          </w:p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«Особый ребенок 1,2,3,4) УО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1485" w:type="dxa"/>
            <w:gridSpan w:val="10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10,5 часов: с 7.30. до 18.00.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воскресенье.</w:t>
            </w: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3,5 часа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 8.30. -12.00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До 31 августа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Каникулярное время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 xml:space="preserve">Летний каникулы с 01.06.2021г. по 31.08.2021г., во время которых организованная образовательная деятельность не проводится, а проводятся мероприятия художественно-эстетического и спортивно-оздоровительного цикла (музыкальные, спортивные праздники, развлечения, подвижные игры, закаливание, экскурсии, конкурсы и выставки поделок, рисунков, экскурсии и другое.) </w:t>
            </w:r>
          </w:p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А также зимние каникулы с 01.01.21 по 10.01.21г.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Объем недельной учебной нагрузки по НОД</w:t>
            </w:r>
          </w:p>
        </w:tc>
        <w:tc>
          <w:tcPr>
            <w:tcW w:w="1111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5" w:type="dxa"/>
            <w:gridSpan w:val="3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9" w:type="dxa"/>
            <w:gridSpan w:val="4"/>
            <w:shd w:val="clear" w:color="auto" w:fill="auto"/>
          </w:tcPr>
          <w:p w:rsidR="00880196" w:rsidRPr="00880196" w:rsidRDefault="00880196" w:rsidP="00B401FA">
            <w:pPr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НОД</w:t>
            </w:r>
          </w:p>
        </w:tc>
        <w:tc>
          <w:tcPr>
            <w:tcW w:w="1111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134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27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4215" w:type="dxa"/>
            <w:gridSpan w:val="3"/>
            <w:shd w:val="clear" w:color="auto" w:fill="auto"/>
          </w:tcPr>
          <w:p w:rsidR="00880196" w:rsidRPr="00880196" w:rsidRDefault="00880196" w:rsidP="00B40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30 минут</w:t>
            </w:r>
          </w:p>
        </w:tc>
        <w:tc>
          <w:tcPr>
            <w:tcW w:w="3749" w:type="dxa"/>
            <w:gridSpan w:val="4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 xml:space="preserve">до 20 минут 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Продолжительность перерыва между НОД</w:t>
            </w:r>
          </w:p>
        </w:tc>
        <w:tc>
          <w:tcPr>
            <w:tcW w:w="1111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196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НОД по подгруппам в </w:t>
            </w:r>
            <w:r w:rsidRPr="008801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80196">
              <w:rPr>
                <w:rFonts w:ascii="Times New Roman" w:hAnsi="Times New Roman" w:cs="Times New Roman"/>
                <w:sz w:val="16"/>
                <w:szCs w:val="16"/>
              </w:rPr>
              <w:t xml:space="preserve"> и во </w:t>
            </w:r>
            <w:r w:rsidRPr="008801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80196">
              <w:rPr>
                <w:rFonts w:ascii="Times New Roman" w:hAnsi="Times New Roman" w:cs="Times New Roman"/>
                <w:sz w:val="16"/>
                <w:szCs w:val="16"/>
              </w:rPr>
              <w:t xml:space="preserve"> половину дня</w:t>
            </w:r>
          </w:p>
        </w:tc>
        <w:tc>
          <w:tcPr>
            <w:tcW w:w="11747" w:type="dxa"/>
            <w:gridSpan w:val="10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Мониторинг усвоения ООПОП, АООП ДОУ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года: с 01.09.2020г. по 14.09.2020.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Конец учебного года: с 17.05.2021г. по 31.05.2021г.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31.08.2021г.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Промежуточный мониторинг и мониторинг достижения детьми планируемых результатов </w:t>
            </w:r>
            <w:r w:rsidRPr="00880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освоения АООП без прекращения образовательного процесса)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196" w:rsidRPr="00880196" w:rsidRDefault="00880196" w:rsidP="00B40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В ГКП для детей УО «Особый ребенок» еще проводится промежуточная диагностика всеми специалистами, которые работают с этой группой с 11.01.21 по 25.01.2021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проведения кружковой деятельности</w:t>
            </w:r>
          </w:p>
        </w:tc>
        <w:tc>
          <w:tcPr>
            <w:tcW w:w="1111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15.55. -16.25.</w:t>
            </w:r>
          </w:p>
        </w:tc>
        <w:tc>
          <w:tcPr>
            <w:tcW w:w="127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16.30.-17.00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16.30.-17.00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15.55.-16.25.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15.55.-16.25.</w:t>
            </w:r>
          </w:p>
        </w:tc>
        <w:tc>
          <w:tcPr>
            <w:tcW w:w="1134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15.55.-16.20.</w:t>
            </w:r>
          </w:p>
        </w:tc>
        <w:tc>
          <w:tcPr>
            <w:tcW w:w="1159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15.55.-16.20.</w:t>
            </w:r>
          </w:p>
        </w:tc>
        <w:tc>
          <w:tcPr>
            <w:tcW w:w="1418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Комплектование групп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01.06.2021г.-31.08.2021г.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Прием детей в ДОУ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заявлению родителей при наличии свободных мест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Праздничные (нерабочие) дни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производственным календарем на 2020-2021 учебный год.</w:t>
            </w:r>
          </w:p>
        </w:tc>
      </w:tr>
      <w:tr w:rsidR="00880196" w:rsidRPr="00880196" w:rsidTr="00B401FA">
        <w:tc>
          <w:tcPr>
            <w:tcW w:w="15824" w:type="dxa"/>
            <w:gridSpan w:val="12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 для воспитанников</w:t>
            </w:r>
          </w:p>
        </w:tc>
      </w:tr>
      <w:tr w:rsidR="00880196" w:rsidRPr="00880196" w:rsidTr="00B401FA"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знаний</w:t>
            </w:r>
          </w:p>
        </w:tc>
        <w:tc>
          <w:tcPr>
            <w:tcW w:w="1285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Праздничные утренники «В гостях у осени» (по возрастным группам)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 28.10.20 по 08.11.2020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«День Матери» (по возрастным группам)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29.11.2020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Новогодние чудеса (по возрастным группам)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20.12. 20 по 27.12.2020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Рождественские колядки (старший дошкольный возраст)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11.01.21 по 13.01.2021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Спортивный праздник, посвященный Дню защитника Отечества (старший дошкольный возраст)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22..02.2021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Праздничные утренники, посвященные Дню 8 Марта (по возрастным группам)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 01.03.21 по 05.03.2021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Праздничный концерт «Этих дней не смолкнет слава», посвященное Дню Победы (старший дошкольный возраст)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 06.05.21 по 07.05.2021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«До свиданья, Детский сад». Выпускной бал (подготовительные к школе группы)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 24.05.21 по 28.05.2021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Праздничное развлечение, посвященное Дню Защиты детей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«День семьи, любви и </w:t>
            </w: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верности»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01.07.21 по 02.07.2021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«Яблочный Спас»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19.08.2021 (20.08.2021)</w:t>
            </w:r>
          </w:p>
        </w:tc>
      </w:tr>
    </w:tbl>
    <w:p w:rsidR="00880196" w:rsidRPr="00880196" w:rsidRDefault="00880196" w:rsidP="00880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196" w:rsidRPr="00880196" w:rsidRDefault="00880196" w:rsidP="00880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880196" w:rsidRPr="00880196" w:rsidSect="00E50670">
          <w:footerReference w:type="even" r:id="rId8"/>
          <w:footerReference w:type="default" r:id="rId9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Pr="00B529F4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9725D" w:rsidRPr="00B529F4" w:rsidSect="0099725D">
      <w:pgSz w:w="16838" w:h="11906" w:orient="landscape"/>
      <w:pgMar w:top="113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A8" w:rsidRDefault="00F428A8" w:rsidP="0059249F">
      <w:pPr>
        <w:spacing w:after="0" w:line="240" w:lineRule="auto"/>
      </w:pPr>
      <w:r>
        <w:separator/>
      </w:r>
    </w:p>
  </w:endnote>
  <w:endnote w:type="continuationSeparator" w:id="0">
    <w:p w:rsidR="00F428A8" w:rsidRDefault="00F428A8" w:rsidP="0059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83" w:rsidRDefault="0059249F" w:rsidP="003326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01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5F83" w:rsidRDefault="00F428A8" w:rsidP="003326D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83" w:rsidRDefault="0059249F" w:rsidP="003326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019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E735D">
      <w:rPr>
        <w:rStyle w:val="aa"/>
        <w:noProof/>
      </w:rPr>
      <w:t>1</w:t>
    </w:r>
    <w:r>
      <w:rPr>
        <w:rStyle w:val="aa"/>
      </w:rPr>
      <w:fldChar w:fldCharType="end"/>
    </w:r>
  </w:p>
  <w:p w:rsidR="00A15F83" w:rsidRDefault="00F428A8" w:rsidP="003326D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A8" w:rsidRDefault="00F428A8" w:rsidP="0059249F">
      <w:pPr>
        <w:spacing w:after="0" w:line="240" w:lineRule="auto"/>
      </w:pPr>
      <w:r>
        <w:separator/>
      </w:r>
    </w:p>
  </w:footnote>
  <w:footnote w:type="continuationSeparator" w:id="0">
    <w:p w:rsidR="00F428A8" w:rsidRDefault="00F428A8" w:rsidP="0059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D6A5C6"/>
    <w:name w:val="WW8Num1"/>
    <w:lvl w:ilvl="0">
      <w:start w:val="1"/>
      <w:numFmt w:val="bullet"/>
      <w:lvlText w:val="•"/>
      <w:lvlJc w:val="left"/>
      <w:pPr>
        <w:tabs>
          <w:tab w:val="num" w:pos="65"/>
        </w:tabs>
        <w:ind w:left="13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20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7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3512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42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9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672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63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7112" w:hanging="360"/>
      </w:pPr>
      <w:rPr>
        <w:rFonts w:ascii="Wingdings" w:hAnsi="Wingdings" w:cs="Wingdings"/>
      </w:rPr>
    </w:lvl>
  </w:abstractNum>
  <w:abstractNum w:abstractNumId="1">
    <w:nsid w:val="23AA5806"/>
    <w:multiLevelType w:val="hybridMultilevel"/>
    <w:tmpl w:val="58E48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C55B7"/>
    <w:multiLevelType w:val="hybridMultilevel"/>
    <w:tmpl w:val="39D8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9F4"/>
    <w:rsid w:val="000044D8"/>
    <w:rsid w:val="00041B77"/>
    <w:rsid w:val="00252597"/>
    <w:rsid w:val="003721A7"/>
    <w:rsid w:val="003A6582"/>
    <w:rsid w:val="003E3B0C"/>
    <w:rsid w:val="0044501E"/>
    <w:rsid w:val="004920EC"/>
    <w:rsid w:val="00547426"/>
    <w:rsid w:val="0059249F"/>
    <w:rsid w:val="00595C45"/>
    <w:rsid w:val="00621691"/>
    <w:rsid w:val="0062518A"/>
    <w:rsid w:val="00735A46"/>
    <w:rsid w:val="007A333B"/>
    <w:rsid w:val="00870590"/>
    <w:rsid w:val="00880196"/>
    <w:rsid w:val="0099725D"/>
    <w:rsid w:val="009E14BD"/>
    <w:rsid w:val="00B15720"/>
    <w:rsid w:val="00B529F4"/>
    <w:rsid w:val="00CA438A"/>
    <w:rsid w:val="00CE735D"/>
    <w:rsid w:val="00CE7FB7"/>
    <w:rsid w:val="00D50AA3"/>
    <w:rsid w:val="00D868A4"/>
    <w:rsid w:val="00E0014D"/>
    <w:rsid w:val="00E25A49"/>
    <w:rsid w:val="00F40ABB"/>
    <w:rsid w:val="00F4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29F4"/>
    <w:pPr>
      <w:spacing w:after="0" w:line="240" w:lineRule="auto"/>
    </w:pPr>
  </w:style>
  <w:style w:type="table" w:styleId="a5">
    <w:name w:val="Table Grid"/>
    <w:basedOn w:val="a1"/>
    <w:uiPriority w:val="39"/>
    <w:rsid w:val="00B5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6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7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8">
    <w:name w:val="Font Style128"/>
    <w:basedOn w:val="a0"/>
    <w:uiPriority w:val="99"/>
    <w:rsid w:val="0099725D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rsid w:val="008801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80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80196"/>
  </w:style>
  <w:style w:type="character" w:customStyle="1" w:styleId="a4">
    <w:name w:val="Без интервала Знак"/>
    <w:link w:val="a3"/>
    <w:uiPriority w:val="1"/>
    <w:locked/>
    <w:rsid w:val="00880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lukas</cp:lastModifiedBy>
  <cp:revision>16</cp:revision>
  <cp:lastPrinted>2018-07-30T05:30:00Z</cp:lastPrinted>
  <dcterms:created xsi:type="dcterms:W3CDTF">2015-02-10T05:50:00Z</dcterms:created>
  <dcterms:modified xsi:type="dcterms:W3CDTF">2020-09-16T14:42:00Z</dcterms:modified>
</cp:coreProperties>
</file>