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C6" w:rsidRPr="00B054C6" w:rsidRDefault="006E7459" w:rsidP="00B054C6">
      <w:pPr>
        <w:suppressAutoHyphens/>
        <w:spacing w:after="0" w:line="200" w:lineRule="atLeast"/>
        <w:jc w:val="center"/>
        <w:rPr>
          <w:rFonts w:ascii="Times New Roman" w:eastAsia="Calibri" w:hAnsi="Times New Roman" w:cs="Calibri"/>
          <w:sz w:val="36"/>
          <w:szCs w:val="36"/>
          <w:lang w:eastAsia="ar-SA"/>
        </w:rPr>
      </w:pPr>
      <w:r>
        <w:rPr>
          <w:rFonts w:ascii="Times New Roman" w:eastAsia="Calibri" w:hAnsi="Times New Roman" w:cs="Calibri"/>
          <w:noProof/>
          <w:sz w:val="36"/>
          <w:szCs w:val="36"/>
          <w:lang w:eastAsia="ru-RU"/>
        </w:rPr>
        <w:drawing>
          <wp:inline distT="0" distB="0" distL="0" distR="0">
            <wp:extent cx="9842897" cy="7158470"/>
            <wp:effectExtent l="19050" t="0" r="5953" b="0"/>
            <wp:docPr id="1" name="Рисунок 1" descr="M:\Компьютер контент-менеджера\Готовое\04.09.18\32-кроп\4\1 стр. циклолграмма празд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Компьютер контент-менеджера\Готовое\04.09.18\32-кроп\4\1 стр. циклолграмма праздников.jpeg"/>
                    <pic:cNvPicPr>
                      <a:picLocks noChangeAspect="1" noChangeArrowheads="1"/>
                    </pic:cNvPicPr>
                  </pic:nvPicPr>
                  <pic:blipFill>
                    <a:blip r:embed="rId7" cstate="print"/>
                    <a:srcRect/>
                    <a:stretch>
                      <a:fillRect/>
                    </a:stretch>
                  </pic:blipFill>
                  <pic:spPr bwMode="auto">
                    <a:xfrm>
                      <a:off x="0" y="0"/>
                      <a:ext cx="9848149" cy="7162290"/>
                    </a:xfrm>
                    <a:prstGeom prst="rect">
                      <a:avLst/>
                    </a:prstGeom>
                    <a:noFill/>
                    <a:ln w="9525">
                      <a:noFill/>
                      <a:miter lim="800000"/>
                      <a:headEnd/>
                      <a:tailEnd/>
                    </a:ln>
                  </pic:spPr>
                </pic:pic>
              </a:graphicData>
            </a:graphic>
          </wp:inline>
        </w:drawing>
      </w:r>
    </w:p>
    <w:tbl>
      <w:tblPr>
        <w:tblW w:w="0" w:type="auto"/>
        <w:tblInd w:w="104" w:type="dxa"/>
        <w:tblLayout w:type="fixed"/>
        <w:tblLook w:val="04A0"/>
      </w:tblPr>
      <w:tblGrid>
        <w:gridCol w:w="1665"/>
        <w:gridCol w:w="3602"/>
        <w:gridCol w:w="1978"/>
        <w:gridCol w:w="2257"/>
        <w:gridCol w:w="6208"/>
      </w:tblGrid>
      <w:tr w:rsidR="006E7459" w:rsidRPr="00B054C6" w:rsidTr="00427AF3">
        <w:tc>
          <w:tcPr>
            <w:tcW w:w="1665" w:type="dxa"/>
            <w:tcBorders>
              <w:top w:val="single" w:sz="4" w:space="0" w:color="000000"/>
              <w:left w:val="single" w:sz="4" w:space="0" w:color="000000"/>
              <w:bottom w:val="single" w:sz="4" w:space="0" w:color="000000"/>
              <w:right w:val="nil"/>
            </w:tcBorders>
          </w:tcPr>
          <w:p w:rsidR="006E7459" w:rsidRPr="00B054C6" w:rsidRDefault="006E7459" w:rsidP="00B054C6">
            <w:pPr>
              <w:suppressAutoHyphens/>
              <w:snapToGrid w:val="0"/>
              <w:spacing w:after="0" w:line="240" w:lineRule="auto"/>
              <w:rPr>
                <w:rFonts w:ascii="Times New Roman" w:eastAsia="Calibri" w:hAnsi="Times New Roman" w:cs="Calibri"/>
                <w:sz w:val="24"/>
                <w:szCs w:val="24"/>
                <w:lang w:eastAsia="ar-SA"/>
              </w:rPr>
            </w:pPr>
          </w:p>
        </w:tc>
        <w:tc>
          <w:tcPr>
            <w:tcW w:w="3602" w:type="dxa"/>
            <w:tcBorders>
              <w:top w:val="single" w:sz="4" w:space="0" w:color="000000"/>
              <w:left w:val="single" w:sz="4" w:space="0" w:color="000000"/>
              <w:bottom w:val="single" w:sz="4" w:space="0" w:color="000000"/>
              <w:right w:val="nil"/>
            </w:tcBorders>
            <w:hideMark/>
          </w:tcPr>
          <w:p w:rsidR="006E7459" w:rsidRPr="00B054C6" w:rsidRDefault="006E7459" w:rsidP="00B054C6">
            <w:pPr>
              <w:suppressAutoHyphens/>
              <w:snapToGrid w:val="0"/>
              <w:spacing w:after="0" w:line="240" w:lineRule="auto"/>
              <w:jc w:val="both"/>
              <w:rPr>
                <w:rFonts w:ascii="Times New Roman" w:eastAsia="Calibri" w:hAnsi="Times New Roman" w:cs="Calibri"/>
                <w:color w:val="000000"/>
                <w:sz w:val="24"/>
                <w:szCs w:val="24"/>
                <w:lang w:eastAsia="ar-SA"/>
              </w:rPr>
            </w:pPr>
          </w:p>
        </w:tc>
        <w:tc>
          <w:tcPr>
            <w:tcW w:w="1978" w:type="dxa"/>
            <w:tcBorders>
              <w:top w:val="single" w:sz="4" w:space="0" w:color="000000"/>
              <w:left w:val="single" w:sz="4" w:space="0" w:color="000000"/>
              <w:bottom w:val="single" w:sz="4" w:space="0" w:color="000000"/>
              <w:right w:val="nil"/>
            </w:tcBorders>
          </w:tcPr>
          <w:p w:rsidR="006E7459" w:rsidRPr="00B054C6" w:rsidRDefault="006E7459" w:rsidP="00B054C6">
            <w:pPr>
              <w:suppressAutoHyphens/>
              <w:snapToGrid w:val="0"/>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6E7459" w:rsidRPr="00B054C6" w:rsidRDefault="006E7459" w:rsidP="00B054C6">
            <w:pPr>
              <w:suppressAutoHyphens/>
              <w:snapToGrid w:val="0"/>
              <w:spacing w:after="0" w:line="240" w:lineRule="auto"/>
              <w:jc w:val="both"/>
              <w:rPr>
                <w:rFonts w:ascii="Times New Roman" w:eastAsia="Calibri" w:hAnsi="Times New Roman" w:cs="Calibri"/>
                <w:sz w:val="24"/>
                <w:szCs w:val="24"/>
                <w:lang w:eastAsia="ar-SA"/>
              </w:rPr>
            </w:pPr>
          </w:p>
        </w:tc>
        <w:tc>
          <w:tcPr>
            <w:tcW w:w="6208" w:type="dxa"/>
            <w:tcBorders>
              <w:top w:val="single" w:sz="4" w:space="0" w:color="000000"/>
              <w:left w:val="single" w:sz="4" w:space="0" w:color="000000"/>
              <w:bottom w:val="single" w:sz="4" w:space="0" w:color="000000"/>
              <w:right w:val="single" w:sz="4" w:space="0" w:color="000000"/>
            </w:tcBorders>
            <w:hideMark/>
          </w:tcPr>
          <w:p w:rsidR="006E7459" w:rsidRPr="00B054C6" w:rsidRDefault="006E7459" w:rsidP="006E7459">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разучивание танцев («Школьная полька») школьной тематики;</w:t>
            </w:r>
          </w:p>
          <w:p w:rsidR="006E7459" w:rsidRPr="00B054C6" w:rsidRDefault="006E7459" w:rsidP="006E7459">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(изготовление подарков первоклассникам с содержанием, привлекательным для девочек и мальчиков; атрибутов для сюжетно-ролевых игр по теме праздника);</w:t>
            </w:r>
          </w:p>
          <w:p w:rsidR="006E7459" w:rsidRPr="00B054C6" w:rsidRDefault="006E7459" w:rsidP="006E7459">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(школьных принадлежностей);</w:t>
            </w:r>
          </w:p>
          <w:p w:rsidR="006E7459" w:rsidRPr="00B054C6" w:rsidRDefault="006E7459" w:rsidP="006E7459">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lang w:eastAsia="ar-SA"/>
              </w:rPr>
              <w:t>- проектная деятельность (создание и презентация  плакатов, основы для расписания уроков класса, памятки по организации здорового образа жизни; выкладывание из мелких предметов праздничного букета, здания школы).</w:t>
            </w:r>
          </w:p>
        </w:tc>
      </w:tr>
      <w:tr w:rsidR="00B054C6" w:rsidRPr="00B054C6" w:rsidTr="00427AF3">
        <w:tc>
          <w:tcPr>
            <w:tcW w:w="1665"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День воспитателя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и всех дошкольных работников</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27 сентября - новый общенациональный праздник «День воспитателя и всех дошкольных работников».</w:t>
            </w:r>
            <w:r w:rsidRPr="00B054C6">
              <w:rPr>
                <w:rFonts w:ascii="Times New Roman" w:eastAsia="Calibri" w:hAnsi="Times New Roman" w:cs="Calibri"/>
                <w:color w:val="000000"/>
                <w:sz w:val="24"/>
                <w:szCs w:val="24"/>
                <w:lang w:eastAsia="ar-SA"/>
              </w:rPr>
              <w:br/>
              <w:t>Идея этого праздника - помочь обществу обратить больше внимания на детский сад и на дошкольное детство в целом. Дошкольный возраст - особенно важный и ответственный период в жизни ребенка, в этом возрасте формируется личность, и закладываются основы здоровья. Благополучное детство и дальнейшая судьба каждого ребенка зависит от мудрости воспитателя, его терпения, внимания к внутреннему миру ребенка. С помощью своих воспитателей дошкольники познают секреты окружающего мира, учатся любить и беречь свою Родину.</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4-я неделя сентября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день открытых дверей;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выставка рисунков («Моя  любимая воспитательница». «Мой любимый детский сад»,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завершение конструирования здания детского сада.</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«Детский сад»;</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помещений групповой комнаты (какие есть уголки, что в них можно делать, кто их организовал и т.д.), групповых фотографий (узнавание детей, педагогов);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за трудом младшего воспитателя (накрывает на стол, моет посуду и др.), отдельными сторонами труда воспитателя (например, подготовка к прогулке);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«обзорная» экскурсия по детскому саду;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стихотворений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ситуативные разговоры и беседы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«про детский сад»;</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мастерская (обсуждение, выбор и изготовление вместе с родителями детей «подарков» для сотрудников детского сада  - поздравительных открыток, закладок, лепка бус с последующей росписью; создание коллективных работ - панно «Ладошки нашей группы»);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«Профессии», «Что нужно повару»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организация посильной помощи воспитателю и младшему воспитателю;</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педагогические ситуации, решение ситуаций морального выбора;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проектная деятельность (конструирование здания или создание макета  детского сада; выкладывание здания детского сада из мелких предметов);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музыкальные импровизации на темы детского сада;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за трудом работников детского сада;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тематические экскурсии по детскому саду (на пищеблок, в медицинский кабинет, прачечную, спортивный зал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(продуктивная (изобразительная) деятельность на тему «Мой любимый детский сад»; создание коллективных работ «Букет красивых цветов для наших педагогов» – рисование или аппликация цветка с последующим объединением в общий букет, «Наша группа» - «портреты» детей и педагогов объединяются в групповой портрет; изготовление атрибутов для сюжетно-ролевой игры «Детский сад»);</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игры-имитации на определение профессии «Где мы были - мы не скажем, а что делали – покажем», разыгрывание этюдов на передачу эмоционального состояния людей разных профессий посредством позы, действий, мимики;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и сочинение загадок о профессиях людей, работающих в детском саду.</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народ</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ного единства</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с 2005 года отмечается как «День народного единства». 4 ноября 1612 года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w:t>
            </w:r>
            <w:r w:rsidRPr="00B054C6">
              <w:rPr>
                <w:rFonts w:ascii="Times New Roman" w:eastAsia="Calibri" w:hAnsi="Times New Roman" w:cs="Calibri"/>
                <w:color w:val="000000"/>
                <w:sz w:val="24"/>
                <w:szCs w:val="24"/>
                <w:lang w:eastAsia="ar-SA"/>
              </w:rPr>
              <w:lastRenderedPageBreak/>
              <w:t xml:space="preserve">продемонстрировав образец героизма и сплоченности всего народа вне зависимости от происхождения, вероисповедания и положения в обществе. Кроме того, еще в 1649 году указом царя Алексея Михайловича день Казанской иконы Божией Матери (22 октября по старому стилю) был объявлен государственным праздником. Таким образом, можно сказать, что «День народного единства» совсем не новый праздник, а возвращение к старой традиции. </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1-я неделя ноября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фольклорный праздник;</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спортивное развлечение (подвижные игры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выставка рисунков, поделок (национальный </w:t>
            </w:r>
            <w:r w:rsidRPr="00B054C6">
              <w:rPr>
                <w:rFonts w:ascii="Times New Roman" w:eastAsia="Calibri" w:hAnsi="Times New Roman" w:cs="Calibri"/>
                <w:sz w:val="24"/>
                <w:szCs w:val="24"/>
                <w:lang w:eastAsia="ar-SA"/>
              </w:rPr>
              <w:lastRenderedPageBreak/>
              <w:t>костюм, природа России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c>
          <w:tcPr>
            <w:tcW w:w="6208" w:type="dxa"/>
            <w:tcBorders>
              <w:top w:val="single" w:sz="4" w:space="0" w:color="000000"/>
              <w:left w:val="single" w:sz="4" w:space="0" w:color="000000"/>
              <w:bottom w:val="single" w:sz="4" w:space="0" w:color="000000"/>
              <w:right w:val="single" w:sz="4" w:space="0" w:color="000000"/>
            </w:tcBorders>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lastRenderedPageBreak/>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цикл бесед и рассказы воспитателя «Народы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научно-художественной и научно-познавательной литературы по теме,  сказок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игры-драматизации (по сказкам народов России), </w:t>
            </w:r>
            <w:r w:rsidRPr="00B054C6">
              <w:rPr>
                <w:rFonts w:ascii="Times New Roman" w:eastAsia="Calibri" w:hAnsi="Times New Roman" w:cs="Calibri"/>
                <w:sz w:val="24"/>
                <w:szCs w:val="24"/>
                <w:lang w:eastAsia="ar-SA"/>
              </w:rPr>
              <w:lastRenderedPageBreak/>
              <w:t>подвижные игры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стихотворений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фотографии с изображением памятника К Минину и Д Пожарскому, других фотоматериалов, иллюстраций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ситуации морального выбора, педагогические ситуации;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(«Путешествие по карте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(животных, растений, видов местности России и др.) «Природа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по «изготовлению» национальных костюмов (рисование, аппликация);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разучивание и исполнение песен и танцев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матери</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Праздник  «День Матери»  о</w:t>
            </w:r>
            <w:r w:rsidRPr="00B054C6">
              <w:rPr>
                <w:rFonts w:ascii="Times New Roman" w:eastAsia="Calibri" w:hAnsi="Times New Roman" w:cs="Calibri"/>
                <w:bCs/>
                <w:color w:val="000000"/>
                <w:sz w:val="24"/>
                <w:szCs w:val="24"/>
                <w:lang w:eastAsia="ar-SA"/>
              </w:rPr>
              <w:t>снован Президентом Российской Федерации 30 января 1998 года</w:t>
            </w:r>
            <w:r w:rsidRPr="00B054C6">
              <w:rPr>
                <w:rFonts w:ascii="Times New Roman" w:eastAsia="Calibri" w:hAnsi="Times New Roman" w:cs="Calibri"/>
                <w:color w:val="000000"/>
                <w:sz w:val="24"/>
                <w:szCs w:val="24"/>
                <w:lang w:eastAsia="ar-SA"/>
              </w:rPr>
              <w:t>, он празднуется в последнее воскресенье ноября, воздавая должное материнскому труду и их бескорыстной жертве ради блага своих детей.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4-я неделя ноября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конкурс чтецов в группе «Милой мамочке моей это поздравленье…»;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выставки рисунков («Моя мама»);</w:t>
            </w:r>
          </w:p>
          <w:p w:rsidR="00B054C6" w:rsidRPr="00B054C6" w:rsidRDefault="005B1EA7" w:rsidP="005B1EA7">
            <w:p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праздничный концерт для мам</w:t>
            </w:r>
            <w:r w:rsidR="00B054C6" w:rsidRPr="00B054C6">
              <w:rPr>
                <w:rFonts w:ascii="Times New Roman" w:eastAsia="Calibri" w:hAnsi="Times New Roman" w:cs="Calibri"/>
                <w:sz w:val="24"/>
                <w:szCs w:val="24"/>
                <w:lang w:eastAsia="ar-SA"/>
              </w:rPr>
              <w:t xml:space="preserve"> </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Воспитание чувства любви и уважения к матери, желания помогать ей, заботиться о ней:</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«Дочки-матери»;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игровые и педагогические ситуации, ситуативные разговоры с детьми («Ласковые слова», «Какой подарок для мамы лучше» и т.п.);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стихов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музыки (песен) о маме;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танцев для мам;</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«Семья»;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организация фотовыставки  портретов  «Моя мама»;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(организация выставки портретов-рисунков «Моя мама», презентация, узнавание мамами себя);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по изготовлению подарков мамам, атрибутов для сюжетно-ролевой игры «Семья»;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спортивные игры как подготовка к спортивному конкурсу с участием мам;</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разучивание музыкально-танцевальной композиции для мам;</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педагогические и игровые ситуации (забота о маме – подать руку, выходя из автобуса; открыть дверь, если заняты руки; подать или принести какой-либо предмет; помощь в домашних делах; уход во время болезни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ситуации морального выбора (пригласить друзей или тихо поиграть одному, когда мама устала, и т.п.).</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Новый год</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Традиция празднования Нового года была связана с началом в конце марта земледельческих работ. В течение 12 дней шествиями, карнавалами, маскарадами  ознаменовывалось это событие.  Когда Юлий Цезарь ввел новый календарь (сейчас его называют юлианским), первым днем Нового Года стали считать первый день января.   В России, со времени введения христианства, начинали летоисчисление или с марта или со дня святой Пасхи. В 1492 году великий князь Иоанн III утвердил постановление Московского собора считать за начало года 1 сентября. Кроме того, важно сказать, что вплоть до 1700 года Россия вела счет годам «От сотворения мира». Но так продолжалось относительно недолго. Россия начинала устанавливать связи с Европой и такая «разница во времени» очень мешала. В 7207 году (от сотворения мира) Петр I  издал </w:t>
            </w:r>
            <w:r w:rsidRPr="00B054C6">
              <w:rPr>
                <w:rFonts w:ascii="Times New Roman" w:eastAsia="Calibri" w:hAnsi="Times New Roman" w:cs="Calibri"/>
                <w:color w:val="000000"/>
                <w:sz w:val="24"/>
                <w:szCs w:val="24"/>
                <w:lang w:eastAsia="ar-SA"/>
              </w:rPr>
              <w:lastRenderedPageBreak/>
              <w:t xml:space="preserve">указ отмечать Новый год со дня Рождества Богочеловека и 1 января вместо 1 сентября.  </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3-4-я неделя декабря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новогодний утренник;</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карнавал;</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костюмированный бал.</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Новый год – традиционный и самый любимый праздник детей. В российском дошкольном образовании накоплен достаточный опыт по подготовке и проведению новогодних утренников (других форм проведения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В процессе подготовки к праздничным мероприятиям особое внимание  необходимо обратить на   решение психолого-педагогических задач образовательной области «Безопасность».</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защит</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ника Отечест</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ва</w:t>
            </w: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Сегодня большинство граждан России склонны рассматривать День защитника Отечества не столько, как День Рождения Красной Армии, сколько, как день настоящих мужчин - защитников в широком смысле этого слова.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3-я неделя февраля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спортивный праздник (с участием пап);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музыкально-театрализованный досуг;</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завершение конструирования танка, пушки, др.военной техники.</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«Семья»;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ситуативные разговоры с детьми, беседы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военных игрушек, изображений военной формы, сюжетных картинок, фотографий, иллюстраций к книгам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стихов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(изготовление подарков для пап и дедушек);</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«военных» песен;</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 спортивные игры, эстафеты, конкурсы, соревнования;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сюжетно-ролевые игры («Пограничники», по мотивам кинофильмов);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коллекции военной техники;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«военных» и патриотических  песен, танцев;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(конструирование и выкладывание из мелких предметов танка, пушки или другой военной техники);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викторина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из личного опыта («Мой папа (дедушка) военный»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и составление загадок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соревнования по оказанию первой медицинской помощи;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мастерская (оформление сцены, изготовление плаката </w:t>
            </w:r>
            <w:r w:rsidRPr="00B054C6">
              <w:rPr>
                <w:rFonts w:ascii="Times New Roman" w:eastAsia="Calibri" w:hAnsi="Times New Roman" w:cs="Calibri"/>
                <w:sz w:val="24"/>
                <w:szCs w:val="24"/>
                <w:lang w:eastAsia="ar-SA"/>
              </w:rPr>
              <w:lastRenderedPageBreak/>
              <w:t>«Солдаты России», атрибутов к  сюжетно-ролевым играм по теме праздника и др.).</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Международный женский день</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Уже в древнем Риме существовал женский день, который отмечали матроны - женщины, состоящие в браке. Они получали от своих мужей подарки, были окружены любовью и вниманием. Облаченные в лучшие одежды, с благоухающими венками на головах, римлянки приходили в храм богини Весты - хранительницы домашнего очага. Впервые «международным» женский день стал в 1911 году: тогда его отмечали в четырех странах - Австрии, Германии, Дании и Швейцарии (по инициативе К.Цеткин). В Россию Женский день пришел в 1913 году.  С 1975 года 8 Марта   получило официальный статус «Международного женского дня».</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1-я неделя марта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утренник, посвященный Международному женскому дню;</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выставка поделок, изготовленных совместно с мамами;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выставка рисунков («Моя мама», «Моя бабушка», «Любимая сестренка»);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проведение  вечера в группе (чаепитие  с мамами).</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Воспитание чувства любви и уважения к женщине, желания помогать им, заботиться о них:</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В российском дошкольном образовании накоплен достаточный опыт по подготовке и проведению праздника, посвященного Международному женскому дню. Мероприятия подготовки к Дню матери могут быть использованы педагогами также при подготовке к Международному женскому дню.</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Всемирный день Земли и водных ресурсов</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b/>
                <w:bCs/>
                <w:color w:val="000000"/>
                <w:sz w:val="24"/>
                <w:szCs w:val="24"/>
                <w:lang w:eastAsia="ar-SA"/>
              </w:rPr>
              <w:t xml:space="preserve">Всемирный День Земли </w:t>
            </w:r>
            <w:r w:rsidRPr="00B054C6">
              <w:rPr>
                <w:rFonts w:ascii="Times New Roman" w:eastAsia="Calibri" w:hAnsi="Times New Roman" w:cs="Calibri"/>
                <w:color w:val="000000"/>
                <w:sz w:val="24"/>
                <w:szCs w:val="24"/>
                <w:lang w:eastAsia="ar-SA"/>
              </w:rPr>
              <w:t xml:space="preserve">(21 марта) отмечается ежегодно в день весеннего равноденствия.  В России официально отмечается с 1998 года. 22 марта является уникальной возможностью напомнить человечеству о чрезвычайной важности водных ресурсов для окружающей среды, жизни, здоровья  и безопасности </w:t>
            </w:r>
            <w:r w:rsidRPr="00B054C6">
              <w:rPr>
                <w:rFonts w:ascii="Times New Roman" w:eastAsia="Calibri" w:hAnsi="Times New Roman" w:cs="Calibri"/>
                <w:color w:val="000000"/>
                <w:sz w:val="24"/>
                <w:szCs w:val="24"/>
                <w:lang w:eastAsia="ar-SA"/>
              </w:rPr>
              <w:lastRenderedPageBreak/>
              <w:t>человека.</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2-3-я неделя марта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праздник-экспериментирование (с водой и землей);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праздник «Да здравствует вода!»;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«путешествие» по экологической тропе;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дидактическая игра (викторина) </w:t>
            </w:r>
            <w:r w:rsidRPr="00B054C6">
              <w:rPr>
                <w:rFonts w:ascii="Times New Roman" w:eastAsia="Calibri" w:hAnsi="Times New Roman" w:cs="Calibri"/>
                <w:sz w:val="24"/>
                <w:szCs w:val="24"/>
                <w:lang w:eastAsia="ar-SA"/>
              </w:rPr>
              <w:lastRenderedPageBreak/>
              <w:t>«Наш дом – Земля».</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u w:val="single"/>
                <w:lang w:eastAsia="ar-SA"/>
              </w:rPr>
              <w:lastRenderedPageBreak/>
              <w:t>Воспитание осознанного, бережного отношения к земле и воде как источникам жизни и здоровья человека:</w:t>
            </w:r>
            <w:r w:rsidRPr="00B054C6">
              <w:rPr>
                <w:rFonts w:ascii="Times New Roman" w:eastAsia="Calibri" w:hAnsi="Times New Roman" w:cs="Calibri"/>
                <w:sz w:val="24"/>
                <w:szCs w:val="24"/>
                <w:lang w:eastAsia="ar-SA"/>
              </w:rPr>
              <w:t xml:space="preserve">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«Путешествие»;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игры-эстафеты (собрать разбросанные «в лесу» бумажки в пакет для мусора и т.п.);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картинок, иллюстраций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ситуативные разговоры, беседы с детьми по теме, в том числе о значении почвы и воды в жизни всего живого, последствиях нарушений правил охраны воды и земли </w:t>
            </w:r>
            <w:r w:rsidRPr="00B054C6">
              <w:rPr>
                <w:rFonts w:ascii="Times New Roman" w:eastAsia="Calibri" w:hAnsi="Times New Roman" w:cs="Calibri"/>
                <w:sz w:val="24"/>
                <w:szCs w:val="24"/>
                <w:lang w:eastAsia="ar-SA"/>
              </w:rPr>
              <w:lastRenderedPageBreak/>
              <w:t>(пролитая в море нефть – образование нефтяного пятна -  погибшая рыба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и экспериментирование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водоемов  (океан, море, река, озеро, пруд, водопад, ручей и др.), камней (наиболее распространенных минералов), «фильтров» («Как и чем очистить воду?»), водных и земных видов спорта;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"Какая бывает вода?", "Волшебная палочка", "Разрезные картинки", «Путаница» («Растительный мир», «Животный мир», «Подводный мир»)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научно-художественной и научно-популярной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рассуждения детей на темы: «Можно ли жить без воды (земли)?» и «Опасная вода (земля)», творческое рассказывание о пользе воды и земли для окружающей природы и человека и об опасностях воды и земли, которые могут подстерегать человека;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(создание и защита альбома, макета, плаката, детской энциклопедии, выставки рисунков  по теме, коллективной работы из различных материалов «Что может расти на земле?»; составление и защита памятки о бережном отношении к воде и земле для информационного родительского уголка, домашнего пользования);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и составление загадок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викторина познавательного характера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решение проблемных ситуаций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 с водой;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музыкальное развлечение (на основе песен о воде, о земле);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о воде и земле;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игры.</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Международный день птиц</w:t>
            </w: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Международный день птиц отмечается с 1906 года. В этом году 1 апреля была подписана </w:t>
            </w:r>
            <w:r w:rsidRPr="00B054C6">
              <w:rPr>
                <w:rFonts w:ascii="Times New Roman" w:eastAsia="Calibri" w:hAnsi="Times New Roman" w:cs="Calibri"/>
                <w:color w:val="000000"/>
                <w:sz w:val="24"/>
                <w:szCs w:val="24"/>
                <w:lang w:eastAsia="ar-SA"/>
              </w:rPr>
              <w:lastRenderedPageBreak/>
              <w:t xml:space="preserve">Международная конвенция по охране птиц, к которой Россия присоединилась в 1927 году. </w:t>
            </w:r>
            <w:r w:rsidRPr="00B054C6">
              <w:rPr>
                <w:rFonts w:ascii="Times New Roman" w:eastAsia="Calibri" w:hAnsi="Times New Roman" w:cs="Calibri"/>
                <w:color w:val="000000"/>
                <w:sz w:val="24"/>
                <w:szCs w:val="24"/>
                <w:lang w:eastAsia="ar-SA"/>
              </w:rPr>
              <w:br/>
              <w:t xml:space="preserve">По традиции в это время в ожидании пернатых развешиваются скворечники, синичники,  прочие «птичьи домики».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1-я неделя апреля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выставка «Птицы мира», «Птицы России» (лепка, </w:t>
            </w:r>
            <w:r w:rsidRPr="00B054C6">
              <w:rPr>
                <w:rFonts w:ascii="Times New Roman" w:eastAsia="Calibri" w:hAnsi="Times New Roman" w:cs="Calibri"/>
                <w:sz w:val="24"/>
                <w:szCs w:val="24"/>
                <w:lang w:eastAsia="ar-SA"/>
              </w:rPr>
              <w:lastRenderedPageBreak/>
              <w:t>рисование, аппликация);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экскурсия в зоопарк, лес;</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развлечение «Птичьи голоса».</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Аналогично празднику «Всемирный день животных»</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Всемирный день здоровья</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Ежегодное проведение дня здоровья стало традицией с 1950 года. Он проводится для того, чтобы люди могли понять, как много значит здоровье в их жизни и решить, что им нужно сделать, чтобы здоровье людей во всем мире стало лучше.</w:t>
            </w:r>
            <w:r w:rsidRPr="00B054C6">
              <w:rPr>
                <w:rFonts w:ascii="Times New Roman" w:eastAsia="Calibri" w:hAnsi="Times New Roman" w:cs="Calibri"/>
                <w:color w:val="000000"/>
                <w:sz w:val="24"/>
                <w:szCs w:val="24"/>
                <w:lang w:eastAsia="ar-SA"/>
              </w:rPr>
              <w:br/>
              <w:t>Каждый год Всемирный день здоровья посвящается глобальным проблемам, стоящим перед здравоохранением планеты и проходит под разными девизами: «В безопасности твоей крови – спасение жизни многих», «Активность – путь к долголетию»,   «Окажите помощь»…</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3-я неделя апреля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спортивный праздник (развлечение).</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ценностных представлений о здоровье и здоровом образе жизни:</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игры-экспериментирование (с водой, мылом, зубными щеткой и пастой, бумажными салфетками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и разучивание стихотворений по теме праздника (на литературном и фольклорном материале);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игры;</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игровые ситуации, ситуативные разговоры, беседы по теме праздника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«Пирамида Здоровья», «Аскорбинка и ее друзья» и др.</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эстафеты и соревнования, посвященные празднику;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экскурсии в спортивные учреждения (бассейн, стадион, спортивный комплекс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(создание и презентация плаката, памятки, настольно-печатной игры, иллюстрированной энциклопедии здоровья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беседы по теме праздника (о преимуществах здоровых людей;  поведении, сохраняющем и укрепляющем здоровье человека; причинах снижения здоровья; значении физической культуры и закаливающих процедур в укреплении здоровья и т.п.);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организация конкурса рисунков («Мама, папа, я – здоровая семья!»);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решение проблемных ситуаций, беседы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 праздника («Мойдодыр», «Федорино горе» К.И.Чуковского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спортивные и физкультурные досуги;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викторины познавательного характера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(полезных для здоровья трав, продуктов, напитков и т.п.).</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космонавтики</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12 апреля 1961 года гражданин России майор Ю.А. Гагарин на космическом корабле «Восток» впервые в мире совершил орбитальный облет Земли, открыв эпоху пилотируемых космических полетов.</w:t>
            </w:r>
            <w:r w:rsidRPr="00B054C6">
              <w:rPr>
                <w:rFonts w:ascii="Times New Roman" w:eastAsia="Calibri" w:hAnsi="Times New Roman" w:cs="Calibri"/>
                <w:color w:val="000000"/>
                <w:sz w:val="24"/>
                <w:szCs w:val="24"/>
                <w:lang w:eastAsia="ar-SA"/>
              </w:rPr>
              <w:br/>
              <w:t xml:space="preserve">Полет, длившийся всего 108 минут, стал мощным прорывом в освоении космоса. </w:t>
            </w:r>
          </w:p>
          <w:p w:rsidR="00B054C6" w:rsidRPr="00B054C6" w:rsidRDefault="00B054C6" w:rsidP="00B054C6">
            <w:pPr>
              <w:suppressAutoHyphens/>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С 1968 года отечественный День космонавтики получил и официальное общемировое признание после учреждения Всемирного дня авиации и космонавтики.</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12 апреля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просмотр видеофильма (о космосе, космических явлениях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беседа о первом космонавте;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«Космонавты», «Космический корабль»;</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val="en-US" w:eastAsia="ar-SA"/>
              </w:rPr>
              <w:t xml:space="preserve">- </w:t>
            </w:r>
            <w:r w:rsidRPr="00B054C6">
              <w:rPr>
                <w:rFonts w:ascii="Times New Roman" w:eastAsia="Calibri" w:hAnsi="Times New Roman" w:cs="Calibri"/>
                <w:sz w:val="24"/>
                <w:szCs w:val="24"/>
                <w:lang w:eastAsia="ar-SA"/>
              </w:rPr>
              <w:t>конструирование ракеты</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«Космический корабль» (станция);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(конструирование или создание макета ракеты,  космодрома; выкладывание ракеты, космического корабля из мелких предметов);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песен о космосе и космонавтах, слушание «космической» музыки;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музыкально-ритмические импровизации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(продуктивная (изобразительная) деятельность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коллекции космонавтов (первый космонавт, первый космонавт, вышедший в открытый космос, первая женщина-космонавт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беседы, рассказы воспитателя по теме праздника (о первом космонавте планеты; о создателях космических кораблей К.Д.Циолковском, С.П.Королеве;  о  гордости россиян за достижения в освоении Космоса; о названиях улиц и площадей в каждом российском городе – Гагарина, Циолковского, Космонавтов, Терешковой, Звездная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творческое рассказывание детей (например, «Полет на </w:t>
            </w:r>
            <w:r w:rsidRPr="00B054C6">
              <w:rPr>
                <w:rFonts w:ascii="Times New Roman" w:eastAsia="Calibri" w:hAnsi="Times New Roman" w:cs="Calibri"/>
                <w:sz w:val="24"/>
                <w:szCs w:val="24"/>
                <w:lang w:eastAsia="ar-SA"/>
              </w:rPr>
              <w:lastRenderedPageBreak/>
              <w:t>Луну»);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фотографий, иллюстраций и др.</w:t>
            </w:r>
          </w:p>
        </w:tc>
      </w:tr>
      <w:tr w:rsidR="00B054C6" w:rsidRPr="00B054C6" w:rsidTr="00427AF3">
        <w:tc>
          <w:tcPr>
            <w:tcW w:w="1665"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Праздник весны и труда</w:t>
            </w: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Праздник весны и труда традиционно символизирует возрождение и приход весны. Большой эмоциональный заряд, который он несет в себе, связан не только с ощущением весеннего пробуждения природы, но и с восприятием 1 Мая как общего праздника всех трудящихся россиян.</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1-я неделя мая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«трудовой десант» (уборка территории);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природоохранная (экологическая) акция;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музыкальное развлечение «Весна красна»;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беседа о профессиях.</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u w:val="single"/>
                <w:lang w:eastAsia="ar-SA"/>
              </w:rPr>
              <w:t>5-7 лет</w:t>
            </w:r>
            <w:r w:rsidRPr="00B054C6">
              <w:rPr>
                <w:rFonts w:ascii="Times New Roman" w:eastAsia="Calibri" w:hAnsi="Times New Roman" w:cs="Calibri"/>
                <w:sz w:val="24"/>
                <w:szCs w:val="24"/>
                <w:u w:val="single"/>
                <w:vertAlign w:val="superscript"/>
                <w:lang w:eastAsia="ar-SA"/>
              </w:rPr>
              <w:footnoteReference w:id="1"/>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сюжетно-ролевые игры по теме праздника (профессиональной трудовой направленности)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о весне и труде, слушание музыки о весне;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и исполнение танцев о весне;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музыкально-ритмические импровизации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(фольклора) о весне и труде;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знакомство с пословицами и поговорками о труде;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организация посильной помощи взрослым в различных видах труда;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за трудом взрослых, весенней природой;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решение ситуаций морального выбора, проблемных ситуаций;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(профессий);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(создание панно, коллажа, выставки детских работ по теме праздника).</w:t>
            </w:r>
          </w:p>
        </w:tc>
      </w:tr>
      <w:tr w:rsidR="005B1EA7" w:rsidRPr="00B054C6" w:rsidTr="00427AF3">
        <w:tc>
          <w:tcPr>
            <w:tcW w:w="1665" w:type="dxa"/>
            <w:tcBorders>
              <w:top w:val="single" w:sz="4" w:space="0" w:color="000000"/>
              <w:left w:val="single" w:sz="4" w:space="0" w:color="000000"/>
              <w:bottom w:val="single" w:sz="4" w:space="0" w:color="000000"/>
              <w:right w:val="nil"/>
            </w:tcBorders>
          </w:tcPr>
          <w:p w:rsidR="005B1EA7" w:rsidRPr="00B054C6" w:rsidRDefault="005B1EA7" w:rsidP="00B054C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9 Мая День Победы</w:t>
            </w:r>
          </w:p>
        </w:tc>
        <w:tc>
          <w:tcPr>
            <w:tcW w:w="3602" w:type="dxa"/>
            <w:tcBorders>
              <w:top w:val="single" w:sz="4" w:space="0" w:color="000000"/>
              <w:left w:val="single" w:sz="4" w:space="0" w:color="000000"/>
              <w:bottom w:val="single" w:sz="4" w:space="0" w:color="000000"/>
              <w:right w:val="nil"/>
            </w:tcBorders>
          </w:tcPr>
          <w:p w:rsidR="005B1EA7" w:rsidRPr="00B054C6" w:rsidRDefault="005B1EA7" w:rsidP="00B054C6">
            <w:pPr>
              <w:suppressAutoHyphens/>
              <w:snapToGrid w:val="0"/>
              <w:spacing w:after="0" w:line="240" w:lineRule="auto"/>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Всероссийский праздник.</w:t>
            </w:r>
          </w:p>
        </w:tc>
        <w:tc>
          <w:tcPr>
            <w:tcW w:w="1978" w:type="dxa"/>
            <w:tcBorders>
              <w:top w:val="single" w:sz="4" w:space="0" w:color="000000"/>
              <w:left w:val="single" w:sz="4" w:space="0" w:color="000000"/>
              <w:bottom w:val="single" w:sz="4" w:space="0" w:color="000000"/>
              <w:right w:val="nil"/>
            </w:tcBorders>
          </w:tcPr>
          <w:p w:rsidR="005B1EA7" w:rsidRPr="00B054C6" w:rsidRDefault="005B1EA7" w:rsidP="00B054C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 – я неделя мая</w:t>
            </w:r>
          </w:p>
        </w:tc>
        <w:tc>
          <w:tcPr>
            <w:tcW w:w="2257" w:type="dxa"/>
            <w:tcBorders>
              <w:top w:val="single" w:sz="4" w:space="0" w:color="000000"/>
              <w:left w:val="single" w:sz="4" w:space="0" w:color="000000"/>
              <w:bottom w:val="single" w:sz="4" w:space="0" w:color="000000"/>
              <w:right w:val="nil"/>
            </w:tcBorders>
          </w:tcPr>
          <w:p w:rsidR="005B1EA7" w:rsidRDefault="005B1EA7" w:rsidP="00B054C6">
            <w:pPr>
              <w:suppressAutoHyphens/>
              <w:snapToGri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тематические занятия;</w:t>
            </w:r>
          </w:p>
          <w:p w:rsidR="005B1EA7" w:rsidRDefault="005B1EA7" w:rsidP="00B054C6">
            <w:pPr>
              <w:suppressAutoHyphens/>
              <w:snapToGri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встречи с ветеранами;</w:t>
            </w:r>
          </w:p>
          <w:p w:rsidR="005B1EA7" w:rsidRDefault="005B1EA7" w:rsidP="00B054C6">
            <w:pPr>
              <w:suppressAutoHyphens/>
              <w:snapToGri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выставки совместных работ детей и родителей </w:t>
            </w:r>
            <w:r>
              <w:rPr>
                <w:rFonts w:ascii="Times New Roman" w:eastAsia="Calibri" w:hAnsi="Times New Roman" w:cs="Calibri"/>
                <w:sz w:val="24"/>
                <w:szCs w:val="24"/>
                <w:lang w:eastAsia="ar-SA"/>
              </w:rPr>
              <w:lastRenderedPageBreak/>
              <w:t>«Тропою войны»</w:t>
            </w:r>
          </w:p>
          <w:p w:rsidR="005B1EA7" w:rsidRPr="00B054C6" w:rsidRDefault="005B1EA7" w:rsidP="00B054C6">
            <w:pPr>
              <w:suppressAutoHyphens/>
              <w:snapToGri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Праздничный концерт (с приглашением ветеранов ВОВ и участников разных боевых действий).</w:t>
            </w:r>
          </w:p>
        </w:tc>
        <w:tc>
          <w:tcPr>
            <w:tcW w:w="6208" w:type="dxa"/>
            <w:tcBorders>
              <w:top w:val="single" w:sz="4" w:space="0" w:color="000000"/>
              <w:left w:val="single" w:sz="4" w:space="0" w:color="000000"/>
              <w:bottom w:val="single" w:sz="4" w:space="0" w:color="000000"/>
              <w:right w:val="single" w:sz="4" w:space="0" w:color="000000"/>
            </w:tcBorders>
          </w:tcPr>
          <w:p w:rsidR="005B1EA7" w:rsidRPr="00B054C6" w:rsidRDefault="005B1EA7" w:rsidP="00B054C6">
            <w:pPr>
              <w:suppressAutoHyphens/>
              <w:snapToGrid w:val="0"/>
              <w:spacing w:after="0" w:line="240" w:lineRule="auto"/>
              <w:jc w:val="both"/>
              <w:rPr>
                <w:rFonts w:ascii="Times New Roman" w:eastAsia="Calibri" w:hAnsi="Times New Roman" w:cs="Calibri"/>
                <w:sz w:val="24"/>
                <w:szCs w:val="24"/>
                <w:u w:val="single"/>
                <w:lang w:eastAsia="ar-SA"/>
              </w:rPr>
            </w:pPr>
          </w:p>
        </w:tc>
      </w:tr>
      <w:tr w:rsidR="00B054C6" w:rsidRPr="00B054C6" w:rsidTr="00B054C6">
        <w:tc>
          <w:tcPr>
            <w:tcW w:w="15710" w:type="dxa"/>
            <w:gridSpan w:val="5"/>
            <w:tcBorders>
              <w:top w:val="nil"/>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center"/>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lastRenderedPageBreak/>
              <w:t>Циклограмма праздников на летний оздоровительный период</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Международный день защиты детей</w:t>
            </w: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1 июня - один из самых старых международных праздников. </w:t>
            </w:r>
            <w:r w:rsidRPr="00B054C6">
              <w:rPr>
                <w:rFonts w:ascii="Times New Roman" w:eastAsia="Calibri" w:hAnsi="Times New Roman" w:cs="Calibri"/>
                <w:color w:val="000000"/>
                <w:sz w:val="24"/>
                <w:szCs w:val="24"/>
                <w:lang w:eastAsia="ar-SA"/>
              </w:rPr>
              <w:br/>
              <w:t xml:space="preserve">Первый Международный день защиты детей был проведен в 1950 году. ООН поддержала эту инициативу и объявила защиту прав, жизни и здоровья детей одним из приоритетных направлений своей деятельности.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 июня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беседа о правах детей в нашей стране;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ярмарка;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развлечение, досуг.</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представлений о детях как особой категории членов общества,  которых защищают взрослые люди:</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сюжетно-ролевые игры «Путешествие», «Юридическая консультация» (защита прав детей);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«Чрезвычайные ситуации в доме», «Чрезвычайные ситуации на прогулке»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беседы и рассказы (об истории праздника, о детях других стран и народов,   безопасности каждого ребенка,  правах и обязанностях детей, детских учреждениях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фотографий, глобуса, карты;</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знакомство с предупреждающими и запрещающими  знаками дорожного движения «Пешеходный переход», «Дети», «Движение на велосипеде запрещено», «Движение пешеходов запрещено», беседа о безопасности пешеходов и водителей;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(изготовление бумажного журавлика как символа праздника, создание и презентация плакатов о безопасности,  мирной жизни на земле; создание и презентация макета «Планета Земля», настольно-печатной игры «Правильно-неправильно», энциклопедии опасных для жизни и здоровья ситуаций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коллекции (дети разных стран и народов);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организация конкурса рисунков на асфальте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научно-познавательной и научно-художественной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слушание и исполнение музыки (песен) о детях и детстве, исполнение танцев, имеющих «детскую» тематику;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 и викторины по правилам безопасного поведения (в быту, природе, общении с незнакомыми людьми, на дороге);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игровые ситуации (применение правил безопасного поведения).</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России</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bCs/>
                <w:color w:val="000000"/>
                <w:sz w:val="24"/>
                <w:szCs w:val="24"/>
                <w:lang w:eastAsia="ar-SA"/>
              </w:rPr>
              <w:t>День России</w:t>
            </w:r>
            <w:r w:rsidRPr="00B054C6">
              <w:rPr>
                <w:rFonts w:ascii="Times New Roman" w:eastAsia="Calibri" w:hAnsi="Times New Roman" w:cs="Calibri"/>
                <w:b/>
                <w:bCs/>
                <w:color w:val="000000"/>
                <w:sz w:val="24"/>
                <w:szCs w:val="24"/>
                <w:lang w:eastAsia="ar-SA"/>
              </w:rPr>
              <w:t xml:space="preserve"> </w:t>
            </w:r>
            <w:r w:rsidRPr="00B054C6">
              <w:rPr>
                <w:rFonts w:ascii="Times New Roman" w:eastAsia="Calibri" w:hAnsi="Times New Roman" w:cs="Calibri"/>
                <w:color w:val="000000"/>
                <w:sz w:val="24"/>
                <w:szCs w:val="24"/>
                <w:lang w:eastAsia="ar-SA"/>
              </w:rPr>
              <w:t>или же День независимости России, как именовался этот праздник до 2002 года – это один из самых «молодых» государственных праздников в стране. Официально свое современное название праздник получил лишь 1 февраля 2002 года, когда в силу вступили положения нового Трудового кодекса.</w:t>
            </w:r>
            <w:r w:rsidRPr="00B054C6">
              <w:rPr>
                <w:rFonts w:ascii="Times New Roman" w:eastAsia="Calibri" w:hAnsi="Times New Roman" w:cs="Calibri"/>
                <w:color w:val="000000"/>
                <w:sz w:val="24"/>
                <w:szCs w:val="24"/>
                <w:lang w:eastAsia="ar-SA"/>
              </w:rPr>
              <w:br/>
            </w:r>
            <w:r w:rsidRPr="00B054C6">
              <w:rPr>
                <w:rFonts w:ascii="Times New Roman" w:eastAsia="Calibri" w:hAnsi="Times New Roman" w:cs="Calibri"/>
                <w:bCs/>
                <w:color w:val="000000"/>
                <w:sz w:val="24"/>
                <w:szCs w:val="24"/>
                <w:lang w:eastAsia="ar-SA"/>
              </w:rPr>
              <w:t>Сейчас День России — праздник свободы, гражданского мира и доброго согласия всех людей на основе закона и справедливости.</w:t>
            </w:r>
            <w:r w:rsidRPr="00B054C6">
              <w:rPr>
                <w:rFonts w:ascii="Times New Roman" w:eastAsia="Calibri" w:hAnsi="Times New Roman" w:cs="Calibri"/>
                <w:color w:val="000000"/>
                <w:sz w:val="24"/>
                <w:szCs w:val="24"/>
                <w:lang w:eastAsia="ar-SA"/>
              </w:rPr>
              <w:t xml:space="preserve"> Этот праздник — символ национального единения и общей ответственности за настоящее и будущее нашей Родины.</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12 июня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см. «День народного единства». </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ценностных представлений о «малой» и «большой» Родине, чувства гордости за Россию, россиян:</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кукол (иллюстраций, фотографий) в национальных костюмах, символов России (герба, флага);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раскрашивание изображения российского флага, изображения костюмов русского и других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игры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гимна России, песен о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(«Кто больше назовет городов России?», «Государственные праздники России», «Символы России»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детей о своем городе или селе (из личного опыта);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загадок по теме праздника;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«Путешествие по России», «Выборы»;</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экскурсия в  краеведческий музей;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(конструирование или создание макета и презентация карты России, своего города, села, главной  улицы, площади и т.п.);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беседы с детьми, педагогические ситуации по теме праздника (столица России, символы России, государственное устройство, общественные явления </w:t>
            </w:r>
            <w:r w:rsidRPr="00B054C6">
              <w:rPr>
                <w:rFonts w:ascii="Times New Roman" w:eastAsia="Calibri" w:hAnsi="Times New Roman" w:cs="Calibri"/>
                <w:sz w:val="24"/>
                <w:szCs w:val="24"/>
                <w:lang w:eastAsia="ar-SA"/>
              </w:rPr>
              <w:lastRenderedPageBreak/>
              <w:t>(государственные праздники, выборы, благотворительные акции), выдающиеся люди страны, Российская Армия, достопримечательности России, народы России, родной город или село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научно-познавательной и научно-художественной литературы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стихотворений (о России, столице России, родном городе, селе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карты России, фотоальбомов, иллюстраций, репродукций (Россия - огромная многонациональная страна, ее моря, реки, озера, горы, леса, отдельные города, местонахождения своего города или села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о России, танцев народов России, музыки российских композиторов;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музыкальные драматизации по сюжетам сказок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викторины познавательного характера;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(российский флаг, достопримечательности России, например, Кремль, костюмы народов России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детей о городах и достопримечательностях России (из личного опыта);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составление загадок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 разучивание гимна России.           </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Международный день друзей</w:t>
            </w: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iCs/>
                <w:color w:val="000000"/>
                <w:sz w:val="24"/>
                <w:szCs w:val="24"/>
                <w:lang w:eastAsia="ar-SA"/>
              </w:rPr>
              <w:t xml:space="preserve">«Друг – это одна душа, живущая в двух телах» </w:t>
            </w:r>
            <w:r w:rsidRPr="00B054C6">
              <w:rPr>
                <w:rFonts w:ascii="Times New Roman" w:eastAsia="Calibri" w:hAnsi="Times New Roman" w:cs="Calibri"/>
                <w:bCs/>
                <w:i/>
                <w:iCs/>
                <w:color w:val="000000"/>
                <w:sz w:val="24"/>
                <w:szCs w:val="24"/>
                <w:lang w:eastAsia="ar-SA"/>
              </w:rPr>
              <w:t>Аристотель</w:t>
            </w:r>
            <w:r w:rsidRPr="00B054C6">
              <w:rPr>
                <w:rFonts w:ascii="Times New Roman" w:eastAsia="Calibri" w:hAnsi="Times New Roman" w:cs="Calibri"/>
                <w:bCs/>
                <w:iCs/>
                <w:color w:val="000000"/>
                <w:sz w:val="24"/>
                <w:szCs w:val="24"/>
                <w:lang w:eastAsia="ar-SA"/>
              </w:rPr>
              <w:t>.</w:t>
            </w:r>
            <w:r w:rsidRPr="00B054C6">
              <w:rPr>
                <w:rFonts w:ascii="Times New Roman" w:eastAsia="Calibri" w:hAnsi="Times New Roman" w:cs="Calibri"/>
                <w:b/>
                <w:bCs/>
                <w:iCs/>
                <w:color w:val="000000"/>
                <w:sz w:val="24"/>
                <w:szCs w:val="24"/>
                <w:lang w:eastAsia="ar-SA"/>
              </w:rPr>
              <w:t xml:space="preserve"> </w:t>
            </w:r>
            <w:r w:rsidRPr="00B054C6">
              <w:rPr>
                <w:rFonts w:ascii="Times New Roman" w:eastAsia="Calibri" w:hAnsi="Times New Roman" w:cs="Calibri"/>
                <w:color w:val="000000"/>
                <w:sz w:val="24"/>
                <w:szCs w:val="24"/>
                <w:lang w:eastAsia="ar-SA"/>
              </w:rPr>
              <w:t xml:space="preserve">Хотя все народы во все времена почитали дружбу величайшей социальной и нравственной ценностью, они неизменно считали «подлинную дружбу» крайне редкой, представляя ее как идеал. </w:t>
            </w:r>
            <w:r w:rsidRPr="00B054C6">
              <w:rPr>
                <w:rFonts w:ascii="Times New Roman" w:eastAsia="Calibri" w:hAnsi="Times New Roman" w:cs="Calibri"/>
                <w:color w:val="000000"/>
                <w:sz w:val="24"/>
                <w:szCs w:val="24"/>
                <w:lang w:eastAsia="ar-SA"/>
              </w:rPr>
              <w:br/>
              <w:t xml:space="preserve">Международный день друзей просто создан для того, чтобы, независимо от жизненных </w:t>
            </w:r>
            <w:r w:rsidRPr="00B054C6">
              <w:rPr>
                <w:rFonts w:ascii="Times New Roman" w:eastAsia="Calibri" w:hAnsi="Times New Roman" w:cs="Calibri"/>
                <w:color w:val="000000"/>
                <w:sz w:val="24"/>
                <w:szCs w:val="24"/>
                <w:lang w:eastAsia="ar-SA"/>
              </w:rPr>
              <w:lastRenderedPageBreak/>
              <w:t xml:space="preserve">обстоятельств и различных перипетий, мы напомнили своим друзьям о том, как они важны для нас, и порадовали их.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3-я неделя июня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конкурс плакатов «Дружат дети на планете»;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составление фотоальбома группы «Наши дружные ребята»;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досуг «Дружба верная…» (по мотивам художественных и музыкальных </w:t>
            </w:r>
            <w:r w:rsidRPr="00B054C6">
              <w:rPr>
                <w:rFonts w:ascii="Times New Roman" w:eastAsia="Calibri" w:hAnsi="Times New Roman" w:cs="Calibri"/>
                <w:sz w:val="24"/>
                <w:szCs w:val="24"/>
                <w:lang w:eastAsia="ar-SA"/>
              </w:rPr>
              <w:lastRenderedPageBreak/>
              <w:t>произведений).</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lastRenderedPageBreak/>
              <w:t>Формирование первичных ценностных представлений о дружеских взаимоотношениях между людьми, умения</w:t>
            </w:r>
            <w:r w:rsidRPr="00B054C6">
              <w:rPr>
                <w:rFonts w:ascii="Times New Roman" w:eastAsia="Calibri" w:hAnsi="Times New Roman" w:cs="Calibri"/>
                <w:sz w:val="24"/>
                <w:szCs w:val="24"/>
                <w:lang w:eastAsia="ar-SA"/>
              </w:rPr>
              <w:t xml:space="preserve"> </w:t>
            </w:r>
            <w:r w:rsidRPr="00B054C6">
              <w:rPr>
                <w:rFonts w:ascii="Times New Roman" w:eastAsia="Calibri" w:hAnsi="Times New Roman" w:cs="Calibri"/>
                <w:sz w:val="24"/>
                <w:szCs w:val="24"/>
                <w:u w:val="single"/>
                <w:lang w:eastAsia="ar-SA"/>
              </w:rPr>
              <w:t>устанавливать положительные взаимоотношения со сверстниками:</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и ситуативные разговоры с детьми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о друзьях и дружбе, танцев соответствующей тематики;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разговоры и беседы с детьми (о сказочных  литературных героях-друзьях, способах выражения </w:t>
            </w:r>
            <w:r w:rsidRPr="00B054C6">
              <w:rPr>
                <w:rFonts w:ascii="Times New Roman" w:eastAsia="Calibri" w:hAnsi="Times New Roman" w:cs="Calibri"/>
                <w:sz w:val="24"/>
                <w:szCs w:val="24"/>
                <w:lang w:eastAsia="ar-SA"/>
              </w:rPr>
              <w:lastRenderedPageBreak/>
              <w:t>дружбы,  дружеских поступках героев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воспроизведение диалогов литературных и сказочных героев;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из личного опыта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иллюстраций, репродукций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(изобразительная (продуктивная) деятельность по теме праздника);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разговоры, беседы, педагогические ситуации, решение проблемных ситуаций, ситуаций морального выбора на темы: друзья, дружеские поступки, причины и последствия поступков, формы и способы выражения положительного отношения к друзьям (забота, помощь, комплимент, подарок, совместная радость, сочувствие), животные – друзья человека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(изготовление коллажа или панно на тему «Друг помогает в беде», портретов друзей);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детей  о друзьях по портрету (рисунку, фотографии) «Мой лучший друг», из личного опыта «Как я помог другу (друг - мне)»;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игры-драматизации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творческое рассказывание «С кем из литературных или сказочных героев я хотел бы дружить»;</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словесные дидактические игры «Слова дружбы».</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xml:space="preserve">День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физ</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культур</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ника</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color w:val="000000"/>
                <w:sz w:val="24"/>
                <w:szCs w:val="24"/>
                <w:lang w:eastAsia="ar-SA"/>
              </w:rPr>
              <w:t xml:space="preserve">Этот праздник получил широкое распространение еще в первой половине в ХХ века под лозунгом: «В здоровом теле – здоровый дух». </w:t>
            </w:r>
            <w:r w:rsidRPr="00B054C6">
              <w:rPr>
                <w:rFonts w:ascii="Times New Roman" w:eastAsia="Calibri" w:hAnsi="Times New Roman" w:cs="Calibri"/>
                <w:color w:val="000000"/>
                <w:sz w:val="24"/>
                <w:szCs w:val="24"/>
                <w:lang w:eastAsia="ar-SA"/>
              </w:rPr>
              <w:br/>
              <w:t xml:space="preserve">Спортсмены стали одними из наиболее популярных людей в стране. Ни одна праздничная демонстрация не проходила без участия гимнастов, футболистов и других представителей  спорта.  В университетах и институтах начали открываться </w:t>
            </w:r>
            <w:r w:rsidRPr="00B054C6">
              <w:rPr>
                <w:rFonts w:ascii="Times New Roman" w:eastAsia="Calibri" w:hAnsi="Times New Roman" w:cs="Calibri"/>
                <w:color w:val="000000"/>
                <w:sz w:val="24"/>
                <w:szCs w:val="24"/>
                <w:lang w:eastAsia="ar-SA"/>
              </w:rPr>
              <w:lastRenderedPageBreak/>
              <w:t xml:space="preserve">физкультурные факультеты, а позднее целые учебные заведения готовили будущих физкультурников. </w:t>
            </w:r>
            <w:r w:rsidRPr="00B054C6">
              <w:rPr>
                <w:rFonts w:ascii="Times New Roman" w:eastAsia="Calibri" w:hAnsi="Times New Roman" w:cs="Calibri"/>
                <w:color w:val="000000"/>
                <w:sz w:val="24"/>
                <w:szCs w:val="24"/>
                <w:lang w:eastAsia="ar-SA"/>
              </w:rPr>
              <w:br/>
              <w:t xml:space="preserve"> </w:t>
            </w:r>
            <w:r w:rsidRPr="00B054C6">
              <w:rPr>
                <w:rFonts w:ascii="Times New Roman" w:eastAsia="Calibri" w:hAnsi="Times New Roman" w:cs="Calibri"/>
                <w:sz w:val="24"/>
                <w:szCs w:val="24"/>
                <w:lang w:eastAsia="ar-SA"/>
              </w:rPr>
              <w:t xml:space="preserve"> </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1-я неделя августа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спортивные развлечения, соревнования, игры, конкурсы.</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ценностных представлений о физической культуре как средстве, обеспечивающим сохранение и укрепление здоровья человека, интереса и опыта здоровьесберегающего и безопасного поведения.</w:t>
            </w:r>
          </w:p>
          <w:p w:rsidR="00B054C6" w:rsidRPr="00B054C6" w:rsidRDefault="00B054C6" w:rsidP="00B054C6">
            <w:pPr>
              <w:suppressAutoHyphens/>
              <w:spacing w:after="0" w:line="240" w:lineRule="auto"/>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«Олимпиада»;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(зимних и летних видов спорта);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игры, эстафеты, соревнования;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придумывание и творческое рассказывание «Новый вид спорта для олимпийских игр»;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проектная деятельность (создание и презентация эскизов спортивного костюма для сборной России, </w:t>
            </w:r>
            <w:r w:rsidRPr="00B054C6">
              <w:rPr>
                <w:rFonts w:ascii="Times New Roman" w:eastAsia="Calibri" w:hAnsi="Times New Roman" w:cs="Calibri"/>
                <w:sz w:val="24"/>
                <w:szCs w:val="24"/>
                <w:lang w:eastAsia="ar-SA"/>
              </w:rPr>
              <w:lastRenderedPageBreak/>
              <w:t>медали для чемпионов; организация физкультурного уголка в группе);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беседы, рассказы педагогов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музыкально-ритмических и физкультурных композиций;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детей на темы «Мой любимый вид спорта», «Моя любимая команда», «Мой любимый спортсмен»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w:t>
            </w:r>
          </w:p>
        </w:tc>
      </w:tr>
    </w:tbl>
    <w:p w:rsidR="00B054C6" w:rsidRPr="00B054C6" w:rsidRDefault="00B054C6" w:rsidP="00B054C6">
      <w:pPr>
        <w:suppressAutoHyphens/>
        <w:spacing w:after="0" w:line="240" w:lineRule="auto"/>
        <w:rPr>
          <w:rFonts w:ascii="Calibri" w:eastAsia="Calibri" w:hAnsi="Calibri" w:cs="Calibri"/>
          <w:lang w:eastAsia="ar-SA"/>
        </w:rPr>
      </w:pPr>
    </w:p>
    <w:p w:rsidR="00B054C6" w:rsidRPr="00B054C6" w:rsidRDefault="00B054C6" w:rsidP="00B054C6">
      <w:pPr>
        <w:suppressAutoHyphens/>
        <w:rPr>
          <w:rFonts w:ascii="Calibri" w:eastAsia="Calibri" w:hAnsi="Calibri" w:cs="Calibri"/>
          <w:lang w:eastAsia="ar-SA"/>
        </w:rPr>
      </w:pPr>
    </w:p>
    <w:p w:rsidR="000F6B23" w:rsidRDefault="00FF23D2"/>
    <w:sectPr w:rsidR="000F6B23" w:rsidSect="00B054C6">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D2" w:rsidRDefault="00FF23D2" w:rsidP="00B054C6">
      <w:pPr>
        <w:spacing w:after="0" w:line="240" w:lineRule="auto"/>
      </w:pPr>
      <w:r>
        <w:separator/>
      </w:r>
    </w:p>
  </w:endnote>
  <w:endnote w:type="continuationSeparator" w:id="0">
    <w:p w:rsidR="00FF23D2" w:rsidRDefault="00FF23D2" w:rsidP="00B05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A1" w:rsidRDefault="005129A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D2" w:rsidRDefault="00FF23D2" w:rsidP="00B054C6">
      <w:pPr>
        <w:spacing w:after="0" w:line="240" w:lineRule="auto"/>
      </w:pPr>
      <w:r>
        <w:separator/>
      </w:r>
    </w:p>
  </w:footnote>
  <w:footnote w:type="continuationSeparator" w:id="0">
    <w:p w:rsidR="00FF23D2" w:rsidRDefault="00FF23D2" w:rsidP="00B054C6">
      <w:pPr>
        <w:spacing w:after="0" w:line="240" w:lineRule="auto"/>
      </w:pPr>
      <w:r>
        <w:continuationSeparator/>
      </w:r>
    </w:p>
  </w:footnote>
  <w:footnote w:id="1">
    <w:p w:rsidR="00B054C6" w:rsidRDefault="00B054C6" w:rsidP="00B054C6">
      <w:pPr>
        <w:pStyle w:val="a3"/>
      </w:pPr>
      <w:r>
        <w:rPr>
          <w:rStyle w:val="a5"/>
        </w:rPr>
        <w:footnoteRef/>
      </w:r>
      <w:r>
        <w:tab/>
        <w:t xml:space="preserve"> Для детей в возрасте от 3 до 5 лет  подготовка и проведение праздника направлены на создание «весеннего» настроения и посвящены приходу Весны.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054C6"/>
    <w:rsid w:val="000A6B9C"/>
    <w:rsid w:val="000C1D73"/>
    <w:rsid w:val="001C7AA8"/>
    <w:rsid w:val="0022645E"/>
    <w:rsid w:val="002E21B2"/>
    <w:rsid w:val="00427AF3"/>
    <w:rsid w:val="004D0CC3"/>
    <w:rsid w:val="005129A1"/>
    <w:rsid w:val="005B1EA7"/>
    <w:rsid w:val="005E52FA"/>
    <w:rsid w:val="006E7459"/>
    <w:rsid w:val="007D49EC"/>
    <w:rsid w:val="008915AE"/>
    <w:rsid w:val="008C5CD1"/>
    <w:rsid w:val="00910DB1"/>
    <w:rsid w:val="00B054C6"/>
    <w:rsid w:val="00B2146A"/>
    <w:rsid w:val="00BA0FF7"/>
    <w:rsid w:val="00C37656"/>
    <w:rsid w:val="00C43C6F"/>
    <w:rsid w:val="00C83FB1"/>
    <w:rsid w:val="00CA2677"/>
    <w:rsid w:val="00CF5E8F"/>
    <w:rsid w:val="00D0016D"/>
    <w:rsid w:val="00FF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54C6"/>
    <w:pPr>
      <w:spacing w:after="0" w:line="240" w:lineRule="auto"/>
    </w:pPr>
    <w:rPr>
      <w:sz w:val="20"/>
      <w:szCs w:val="20"/>
    </w:rPr>
  </w:style>
  <w:style w:type="character" w:customStyle="1" w:styleId="a4">
    <w:name w:val="Текст сноски Знак"/>
    <w:basedOn w:val="a0"/>
    <w:link w:val="a3"/>
    <w:uiPriority w:val="99"/>
    <w:semiHidden/>
    <w:rsid w:val="00B054C6"/>
    <w:rPr>
      <w:sz w:val="20"/>
      <w:szCs w:val="20"/>
    </w:rPr>
  </w:style>
  <w:style w:type="character" w:customStyle="1" w:styleId="a5">
    <w:name w:val="Символ сноски"/>
    <w:rsid w:val="00B054C6"/>
    <w:rPr>
      <w:vertAlign w:val="superscript"/>
    </w:rPr>
  </w:style>
  <w:style w:type="paragraph" w:styleId="a6">
    <w:name w:val="Balloon Text"/>
    <w:basedOn w:val="a"/>
    <w:link w:val="a7"/>
    <w:uiPriority w:val="99"/>
    <w:semiHidden/>
    <w:unhideWhenUsed/>
    <w:rsid w:val="00C376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7656"/>
    <w:rPr>
      <w:rFonts w:ascii="Segoe UI" w:hAnsi="Segoe UI" w:cs="Segoe UI"/>
      <w:sz w:val="18"/>
      <w:szCs w:val="18"/>
    </w:rPr>
  </w:style>
  <w:style w:type="paragraph" w:styleId="a8">
    <w:name w:val="header"/>
    <w:basedOn w:val="a"/>
    <w:link w:val="a9"/>
    <w:uiPriority w:val="99"/>
    <w:unhideWhenUsed/>
    <w:rsid w:val="005129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29A1"/>
  </w:style>
  <w:style w:type="paragraph" w:styleId="aa">
    <w:name w:val="footer"/>
    <w:basedOn w:val="a"/>
    <w:link w:val="ab"/>
    <w:uiPriority w:val="99"/>
    <w:unhideWhenUsed/>
    <w:rsid w:val="005129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29A1"/>
  </w:style>
  <w:style w:type="paragraph" w:styleId="ac">
    <w:name w:val="No Spacing"/>
    <w:uiPriority w:val="1"/>
    <w:qFormat/>
    <w:rsid w:val="00D0016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34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484A-9943-4CB7-B557-6F84D149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lukas</cp:lastModifiedBy>
  <cp:revision>16</cp:revision>
  <cp:lastPrinted>2018-09-04T10:11:00Z</cp:lastPrinted>
  <dcterms:created xsi:type="dcterms:W3CDTF">2013-08-06T15:52:00Z</dcterms:created>
  <dcterms:modified xsi:type="dcterms:W3CDTF">2018-09-04T17:48:00Z</dcterms:modified>
</cp:coreProperties>
</file>