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5AC1" w:rsidRDefault="002A5AC1" w:rsidP="002A5AC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2A5AC1" w:rsidRDefault="002A5AC1" w:rsidP="002A5AC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</w:t>
      </w:r>
      <w:r w:rsidR="00575922">
        <w:rPr>
          <w:rFonts w:ascii="Times New Roman" w:hAnsi="Times New Roman" w:cs="Times New Roman"/>
          <w:sz w:val="24"/>
          <w:szCs w:val="24"/>
          <w:lang w:eastAsia="ru-RU"/>
        </w:rPr>
        <w:t>разования Кавказский район № 941 от 07.08.2020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  и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(наименование и реквизиты документа, удостоверяющего полномочия Заказчика)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2A5AC1" w:rsidRDefault="002A5AC1" w:rsidP="002A5AC1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2A5AC1" w:rsidRDefault="002A5AC1" w:rsidP="00DF32F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Наименов</w:t>
      </w:r>
      <w:r w:rsidR="00926606">
        <w:rPr>
          <w:rFonts w:ascii="Times New Roman" w:hAnsi="Times New Roman"/>
          <w:sz w:val="24"/>
          <w:szCs w:val="24"/>
          <w:lang w:eastAsia="ru-RU"/>
        </w:rPr>
        <w:t>ание образовательной программы:</w:t>
      </w:r>
      <w:r w:rsidR="00DF32F7"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</w:t>
      </w:r>
    </w:p>
    <w:p w:rsidR="00DF32F7" w:rsidRPr="00926606" w:rsidRDefault="00DF32F7" w:rsidP="00DF32F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«________________________________________» _________________________________________________направленности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(общеразвивающей/ компенсирующей)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 w:rsidR="002A5AC1" w:rsidRDefault="002A5AC1" w:rsidP="002A5A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МАДОУ в период его адаптации в течение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330F97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МАДОУ, с лицензией на осуществление образовательной деятельности, с образовательными </w:t>
      </w: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2A5AC1" w:rsidRPr="00396B6A" w:rsidRDefault="002A5AC1" w:rsidP="002A5AC1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396B6A">
        <w:rPr>
          <w:rFonts w:ascii="Times New Roman" w:hAnsi="Times New Roman"/>
          <w:color w:val="FF0000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МАДОУ и вовремя, предусмотренное режимом работы учреждения.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2A5AC1" w:rsidRDefault="002A5AC1" w:rsidP="002A5AC1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2A5AC1" w:rsidRP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330F97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МАДОУ,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330F97" w:rsidRDefault="00330F97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3.2.2.Для родителей, имеющих 3-х и более несовершеннолетних детей, в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размере 50% от установленного размера оплаты за присмотр и уход за детьми.</w:t>
      </w: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2A5AC1" w:rsidRPr="00330F97" w:rsidRDefault="002A5AC1" w:rsidP="00330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330F97" w:rsidRDefault="00330F97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AC1" w:rsidRDefault="002A5AC1" w:rsidP="002A5AC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A5AC1" w:rsidRDefault="002A5AC1" w:rsidP="002A5AC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5AC1" w:rsidRPr="00330F97" w:rsidRDefault="002A5AC1" w:rsidP="00330F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5AC1" w:rsidRDefault="002A5AC1" w:rsidP="002A5AC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на весь период пребывания Воспитанника в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330F97" w:rsidRDefault="00330F97" w:rsidP="002A5AC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2A5AC1" w:rsidRDefault="002A5AC1" w:rsidP="002A5AC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______г.</w:t>
      </w:r>
    </w:p>
    <w:p w:rsidR="002A5AC1" w:rsidRPr="00EF1410" w:rsidRDefault="002A5AC1" w:rsidP="002A5AC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10" w:history="1">
        <w:r w:rsidRPr="00807DE2">
          <w:rPr>
            <w:rStyle w:val="a5"/>
            <w:rFonts w:ascii="Times New Roman" w:hAnsi="Times New Roman" w:cs="Times New Roman"/>
          </w:rPr>
          <w:t>http://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5"/>
            <w:rFonts w:ascii="Times New Roman" w:hAnsi="Times New Roman" w:cs="Times New Roman"/>
          </w:rPr>
          <w:t>32@</w:t>
        </w:r>
        <w:r w:rsidRPr="00807DE2">
          <w:rPr>
            <w:rStyle w:val="a5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5"/>
            <w:rFonts w:ascii="Times New Roman" w:hAnsi="Times New Roman" w:cs="Times New Roman"/>
          </w:rPr>
          <w:t>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2A5AC1" w:rsidRPr="009C5908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C59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C5908">
        <w:rPr>
          <w:rFonts w:ascii="Times New Roman" w:hAnsi="Times New Roman" w:cs="Times New Roman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9C5908">
        <w:rPr>
          <w:rFonts w:ascii="Times New Roman" w:hAnsi="Times New Roman" w:cs="Times New Roman"/>
          <w:u w:val="single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9C5908">
        <w:rPr>
          <w:rFonts w:ascii="Times New Roman" w:hAnsi="Times New Roman" w:cs="Times New Roman"/>
          <w:u w:val="single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9C5908">
        <w:rPr>
          <w:rFonts w:ascii="Times New Roman" w:hAnsi="Times New Roman" w:cs="Times New Roman"/>
        </w:rPr>
        <w:tab/>
      </w:r>
      <w:r w:rsidRPr="009C5908">
        <w:rPr>
          <w:rFonts w:ascii="Times New Roman" w:hAnsi="Times New Roman" w:cs="Times New Roman"/>
        </w:rPr>
        <w:tab/>
      </w:r>
      <w:r w:rsidRPr="009C5908">
        <w:rPr>
          <w:rFonts w:ascii="Times New Roman" w:hAnsi="Times New Roman" w:cs="Times New Roman"/>
        </w:rPr>
        <w:tab/>
      </w:r>
      <w:r w:rsidRPr="009C5908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9C5908">
        <w:rPr>
          <w:rFonts w:ascii="Times New Roman" w:hAnsi="Times New Roman" w:cs="Times New Roman"/>
        </w:rPr>
        <w:t>_____________________________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9C5908" w:rsidRDefault="009C5908" w:rsidP="009C59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40102810945370000010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45894">
        <w:rPr>
          <w:rFonts w:ascii="Times New Roman" w:hAnsi="Times New Roman" w:cs="Times New Roman"/>
        </w:rPr>
        <w:t>телефон_________________________</w:t>
      </w:r>
    </w:p>
    <w:p w:rsidR="009C5908" w:rsidRDefault="009C5908" w:rsidP="009C59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ЮЖНОЕ ГУ БАНКА РОСИИ/УФК </w:t>
      </w:r>
    </w:p>
    <w:p w:rsidR="009C5908" w:rsidRDefault="009C5908" w:rsidP="009C59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Краснодарскому краю г. Краснодар</w:t>
      </w:r>
    </w:p>
    <w:p w:rsidR="002A5AC1" w:rsidRPr="00545894" w:rsidRDefault="009C5908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БИК ТОФК 010349101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2A5AC1" w:rsidRPr="009C5908" w:rsidRDefault="002A5AC1" w:rsidP="002A5AC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AC1" w:rsidRPr="009C5908" w:rsidRDefault="002A5AC1" w:rsidP="002A5AC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___________20___г.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2A5AC1" w:rsidRPr="00330F97" w:rsidRDefault="002A5AC1" w:rsidP="002A5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bookmarkEnd w:id="0"/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2A5AC1" w:rsidRDefault="002A5AC1" w:rsidP="002A5AC1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 В. Дементьевой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5AC1" w:rsidRDefault="002A5AC1" w:rsidP="002A5AC1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 ЦРР - д/с № 32,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МАДОУ)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_____________20___г                                        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</w:p>
    <w:p w:rsidR="005E4E16" w:rsidRDefault="005E4E16"/>
    <w:sectPr w:rsidR="005E4E16" w:rsidSect="002A5AC1"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37" w:rsidRDefault="00561237" w:rsidP="00781483">
      <w:pPr>
        <w:spacing w:after="0" w:line="240" w:lineRule="auto"/>
      </w:pPr>
      <w:r>
        <w:separator/>
      </w:r>
    </w:p>
  </w:endnote>
  <w:endnote w:type="continuationSeparator" w:id="0">
    <w:p w:rsidR="00561237" w:rsidRDefault="00561237" w:rsidP="007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8311"/>
      <w:docPartObj>
        <w:docPartGallery w:val="Page Numbers (Bottom of Page)"/>
        <w:docPartUnique/>
      </w:docPartObj>
    </w:sdtPr>
    <w:sdtEndPr/>
    <w:sdtContent>
      <w:p w:rsidR="00781483" w:rsidRDefault="007814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08">
          <w:rPr>
            <w:noProof/>
          </w:rPr>
          <w:t>7</w:t>
        </w:r>
        <w:r>
          <w:fldChar w:fldCharType="end"/>
        </w:r>
      </w:p>
    </w:sdtContent>
  </w:sdt>
  <w:p w:rsidR="00781483" w:rsidRDefault="00781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37" w:rsidRDefault="00561237" w:rsidP="00781483">
      <w:pPr>
        <w:spacing w:after="0" w:line="240" w:lineRule="auto"/>
      </w:pPr>
      <w:r>
        <w:separator/>
      </w:r>
    </w:p>
  </w:footnote>
  <w:footnote w:type="continuationSeparator" w:id="0">
    <w:p w:rsidR="00561237" w:rsidRDefault="00561237" w:rsidP="0078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1"/>
    <w:rsid w:val="00055A8C"/>
    <w:rsid w:val="002A5AC1"/>
    <w:rsid w:val="00330F97"/>
    <w:rsid w:val="003D7377"/>
    <w:rsid w:val="00561237"/>
    <w:rsid w:val="00575922"/>
    <w:rsid w:val="00584554"/>
    <w:rsid w:val="005E4E16"/>
    <w:rsid w:val="00781483"/>
    <w:rsid w:val="007F5885"/>
    <w:rsid w:val="00817CF4"/>
    <w:rsid w:val="00926606"/>
    <w:rsid w:val="009C5908"/>
    <w:rsid w:val="009D41DA"/>
    <w:rsid w:val="00A35C40"/>
    <w:rsid w:val="00CD31EA"/>
    <w:rsid w:val="00D62206"/>
    <w:rsid w:val="00D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D7A9-1842-47C5-92E6-C02FECA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5A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ad32@mail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12</cp:revision>
  <cp:lastPrinted>2020-10-13T11:36:00Z</cp:lastPrinted>
  <dcterms:created xsi:type="dcterms:W3CDTF">2020-07-27T09:24:00Z</dcterms:created>
  <dcterms:modified xsi:type="dcterms:W3CDTF">2021-01-13T06:37:00Z</dcterms:modified>
</cp:coreProperties>
</file>